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5"/>
        <w:tblpPr w:leftFromText="180" w:rightFromText="180" w:horzAnchor="margin" w:tblpY="527"/>
        <w:tblW w:w="14034" w:type="dxa"/>
        <w:tbl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tblBorders>
        <w:tblLook w:val="04A0" w:firstRow="1" w:lastRow="0" w:firstColumn="1" w:lastColumn="0" w:noHBand="0" w:noVBand="1"/>
      </w:tblPr>
      <w:tblGrid>
        <w:gridCol w:w="1117"/>
        <w:gridCol w:w="2121"/>
        <w:gridCol w:w="2716"/>
        <w:gridCol w:w="2977"/>
        <w:gridCol w:w="5103"/>
      </w:tblGrid>
      <w:tr w:rsidR="00C671AB" w:rsidRPr="00C671AB" w:rsidTr="00F23DE8">
        <w:trPr>
          <w:cnfStyle w:val="100000000000" w:firstRow="1" w:lastRow="0" w:firstColumn="0" w:lastColumn="0" w:oddVBand="0" w:evenVBand="0" w:oddHBand="0" w:evenHBand="0" w:firstRowFirstColumn="0" w:firstRowLastColumn="0" w:lastRowFirstColumn="0" w:lastRowLastColumn="0"/>
          <w:trHeight w:val="810"/>
        </w:trPr>
        <w:tc>
          <w:tcPr>
            <w:cnfStyle w:val="001000000100" w:firstRow="0" w:lastRow="0" w:firstColumn="1" w:lastColumn="0" w:oddVBand="0" w:evenVBand="0" w:oddHBand="0" w:evenHBand="0" w:firstRowFirstColumn="1" w:firstRowLastColumn="0" w:lastRowFirstColumn="0" w:lastRowLastColumn="0"/>
            <w:tcW w:w="1117" w:type="dxa"/>
            <w:tcBorders>
              <w:bottom w:val="none" w:sz="0" w:space="0" w:color="auto"/>
              <w:right w:val="none" w:sz="0" w:space="0" w:color="auto"/>
            </w:tcBorders>
          </w:tcPr>
          <w:p w:rsidR="00B77723" w:rsidRDefault="00B77723" w:rsidP="00C671AB">
            <w:pPr>
              <w:spacing w:after="150"/>
              <w:jc w:val="center"/>
              <w:rPr>
                <w:rFonts w:asciiTheme="minorHAnsi" w:eastAsia="Times New Roman" w:hAnsiTheme="minorHAnsi" w:cstheme="minorHAnsi"/>
                <w:i w:val="0"/>
                <w:color w:val="000080"/>
                <w:sz w:val="21"/>
                <w:szCs w:val="21"/>
                <w:lang w:eastAsia="en-GB"/>
              </w:rPr>
            </w:pPr>
            <w:r>
              <w:rPr>
                <w:rFonts w:asciiTheme="minorHAnsi" w:eastAsia="Times New Roman" w:hAnsiTheme="minorHAnsi" w:cstheme="minorHAnsi"/>
                <w:i w:val="0"/>
                <w:color w:val="000080"/>
                <w:sz w:val="21"/>
                <w:szCs w:val="21"/>
                <w:lang w:eastAsia="en-GB"/>
              </w:rPr>
              <w:t>YEAR 7</w:t>
            </w:r>
          </w:p>
          <w:p w:rsidR="00C671AB" w:rsidRPr="00C671AB" w:rsidRDefault="00C671AB" w:rsidP="00C671AB">
            <w:pPr>
              <w:spacing w:after="150"/>
              <w:jc w:val="center"/>
              <w:rPr>
                <w:rFonts w:asciiTheme="minorHAnsi" w:eastAsia="Times New Roman" w:hAnsiTheme="minorHAnsi" w:cstheme="minorHAnsi"/>
                <w:i w:val="0"/>
                <w:color w:val="000080"/>
                <w:sz w:val="21"/>
                <w:szCs w:val="21"/>
                <w:lang w:eastAsia="en-GB"/>
              </w:rPr>
            </w:pPr>
            <w:r w:rsidRPr="00C671AB">
              <w:rPr>
                <w:rFonts w:asciiTheme="minorHAnsi" w:eastAsia="Times New Roman" w:hAnsiTheme="minorHAnsi" w:cstheme="minorHAnsi"/>
                <w:i w:val="0"/>
                <w:color w:val="000080"/>
                <w:sz w:val="21"/>
                <w:szCs w:val="21"/>
                <w:lang w:eastAsia="en-GB"/>
              </w:rPr>
              <w:t>Term</w:t>
            </w:r>
          </w:p>
        </w:tc>
        <w:tc>
          <w:tcPr>
            <w:tcW w:w="2121" w:type="dxa"/>
            <w:tcBorders>
              <w:bottom w:val="none" w:sz="0" w:space="0" w:color="auto"/>
            </w:tcBorders>
          </w:tcPr>
          <w:p w:rsidR="00C671AB" w:rsidRPr="00C671AB" w:rsidRDefault="00C671AB" w:rsidP="00C671AB">
            <w:pPr>
              <w:spacing w:after="15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i w:val="0"/>
                <w:color w:val="000080"/>
                <w:sz w:val="21"/>
                <w:szCs w:val="21"/>
                <w:lang w:eastAsia="en-GB"/>
              </w:rPr>
            </w:pPr>
            <w:r w:rsidRPr="00C671AB">
              <w:rPr>
                <w:rFonts w:asciiTheme="minorHAnsi" w:eastAsia="Times New Roman" w:hAnsiTheme="minorHAnsi" w:cstheme="minorHAnsi"/>
                <w:i w:val="0"/>
                <w:color w:val="000080"/>
                <w:sz w:val="21"/>
                <w:szCs w:val="21"/>
                <w:lang w:eastAsia="en-GB"/>
              </w:rPr>
              <w:t>Theme</w:t>
            </w:r>
          </w:p>
        </w:tc>
        <w:tc>
          <w:tcPr>
            <w:tcW w:w="2716" w:type="dxa"/>
            <w:tcBorders>
              <w:bottom w:val="none" w:sz="0" w:space="0" w:color="auto"/>
            </w:tcBorders>
          </w:tcPr>
          <w:p w:rsidR="00C671AB" w:rsidRPr="00C671AB" w:rsidRDefault="00C671AB" w:rsidP="00C671AB">
            <w:pPr>
              <w:spacing w:after="15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i w:val="0"/>
                <w:color w:val="000080"/>
                <w:sz w:val="21"/>
                <w:szCs w:val="21"/>
                <w:lang w:eastAsia="en-GB"/>
              </w:rPr>
            </w:pPr>
            <w:r w:rsidRPr="00C671AB">
              <w:rPr>
                <w:rFonts w:asciiTheme="minorHAnsi" w:eastAsia="Times New Roman" w:hAnsiTheme="minorHAnsi" w:cstheme="minorHAnsi"/>
                <w:i w:val="0"/>
                <w:color w:val="000080"/>
                <w:sz w:val="21"/>
                <w:szCs w:val="21"/>
                <w:lang w:eastAsia="en-GB"/>
              </w:rPr>
              <w:t>What students will learn</w:t>
            </w:r>
          </w:p>
        </w:tc>
        <w:tc>
          <w:tcPr>
            <w:tcW w:w="2977" w:type="dxa"/>
            <w:tcBorders>
              <w:bottom w:val="none" w:sz="0" w:space="0" w:color="auto"/>
            </w:tcBorders>
          </w:tcPr>
          <w:p w:rsidR="00C671AB" w:rsidRPr="00C671AB" w:rsidRDefault="00C671AB" w:rsidP="00C671AB">
            <w:pPr>
              <w:spacing w:after="150"/>
              <w:cnfStyle w:val="100000000000" w:firstRow="1" w:lastRow="0" w:firstColumn="0" w:lastColumn="0" w:oddVBand="0" w:evenVBand="0" w:oddHBand="0" w:evenHBand="0" w:firstRowFirstColumn="0" w:firstRowLastColumn="0" w:lastRowFirstColumn="0" w:lastRowLastColumn="0"/>
              <w:rPr>
                <w:rFonts w:eastAsia="Times New Roman" w:cstheme="minorHAnsi"/>
                <w:i w:val="0"/>
                <w:color w:val="000080"/>
                <w:sz w:val="21"/>
                <w:szCs w:val="21"/>
                <w:lang w:eastAsia="en-GB"/>
              </w:rPr>
            </w:pPr>
            <w:r>
              <w:rPr>
                <w:rFonts w:eastAsia="Times New Roman" w:cstheme="minorHAnsi"/>
                <w:i w:val="0"/>
                <w:color w:val="000080"/>
                <w:sz w:val="21"/>
                <w:szCs w:val="21"/>
                <w:lang w:eastAsia="en-GB"/>
              </w:rPr>
              <w:t>Key assessment</w:t>
            </w:r>
          </w:p>
        </w:tc>
        <w:tc>
          <w:tcPr>
            <w:tcW w:w="5103" w:type="dxa"/>
            <w:tcBorders>
              <w:bottom w:val="none" w:sz="0" w:space="0" w:color="auto"/>
            </w:tcBorders>
          </w:tcPr>
          <w:p w:rsidR="00C671AB" w:rsidRPr="00C671AB" w:rsidRDefault="00C671AB" w:rsidP="00C671AB">
            <w:pPr>
              <w:spacing w:after="150"/>
              <w:cnfStyle w:val="100000000000" w:firstRow="1" w:lastRow="0" w:firstColumn="0" w:lastColumn="0" w:oddVBand="0" w:evenVBand="0" w:oddHBand="0" w:evenHBand="0" w:firstRowFirstColumn="0" w:firstRowLastColumn="0" w:lastRowFirstColumn="0" w:lastRowLastColumn="0"/>
              <w:rPr>
                <w:rFonts w:eastAsia="Times New Roman" w:cstheme="minorHAnsi"/>
                <w:i w:val="0"/>
                <w:color w:val="000080"/>
                <w:sz w:val="21"/>
                <w:szCs w:val="21"/>
                <w:lang w:eastAsia="en-GB"/>
              </w:rPr>
            </w:pPr>
            <w:r>
              <w:rPr>
                <w:rFonts w:eastAsia="Times New Roman" w:cstheme="minorHAnsi"/>
                <w:i w:val="0"/>
                <w:color w:val="000080"/>
                <w:sz w:val="21"/>
                <w:szCs w:val="21"/>
                <w:lang w:eastAsia="en-GB"/>
              </w:rPr>
              <w:t>How you can support your child</w:t>
            </w:r>
          </w:p>
        </w:tc>
      </w:tr>
      <w:tr w:rsidR="00C671AB" w:rsidRPr="00C671AB" w:rsidTr="00F23DE8">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1117" w:type="dxa"/>
            <w:tcBorders>
              <w:right w:val="none" w:sz="0" w:space="0" w:color="auto"/>
            </w:tcBorders>
            <w:hideMark/>
          </w:tcPr>
          <w:p w:rsidR="00C671AB" w:rsidRPr="00C671AB" w:rsidRDefault="00C671AB" w:rsidP="00C671AB">
            <w:pPr>
              <w:spacing w:after="150"/>
              <w:jc w:val="center"/>
              <w:rPr>
                <w:rFonts w:asciiTheme="minorHAnsi" w:eastAsia="Times New Roman" w:hAnsiTheme="minorHAnsi" w:cstheme="minorHAnsi"/>
                <w:i w:val="0"/>
                <w:color w:val="333333"/>
                <w:sz w:val="21"/>
                <w:szCs w:val="21"/>
                <w:lang w:eastAsia="en-GB"/>
              </w:rPr>
            </w:pPr>
            <w:r w:rsidRPr="00C671AB">
              <w:rPr>
                <w:rFonts w:asciiTheme="minorHAnsi" w:eastAsia="Times New Roman" w:hAnsiTheme="minorHAnsi" w:cstheme="minorHAnsi"/>
                <w:i w:val="0"/>
                <w:color w:val="000080"/>
                <w:sz w:val="21"/>
                <w:szCs w:val="21"/>
                <w:lang w:eastAsia="en-GB"/>
              </w:rPr>
              <w:t>1</w:t>
            </w:r>
            <w:r w:rsidR="000A38D7">
              <w:rPr>
                <w:rFonts w:asciiTheme="minorHAnsi" w:eastAsia="Times New Roman" w:hAnsiTheme="minorHAnsi" w:cstheme="minorHAnsi"/>
                <w:i w:val="0"/>
                <w:color w:val="000080"/>
                <w:sz w:val="21"/>
                <w:szCs w:val="21"/>
                <w:lang w:eastAsia="en-GB"/>
              </w:rPr>
              <w:t xml:space="preserve"> - 2</w:t>
            </w:r>
          </w:p>
        </w:tc>
        <w:tc>
          <w:tcPr>
            <w:tcW w:w="2121" w:type="dxa"/>
          </w:tcPr>
          <w:p w:rsidR="005D73BD" w:rsidRDefault="000A38D7" w:rsidP="005D73BD">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 xml:space="preserve">Roald Dahl’s autobiography </w:t>
            </w:r>
            <w:r w:rsidRPr="00B77E3E">
              <w:rPr>
                <w:rFonts w:eastAsia="Times New Roman" w:cstheme="minorHAnsi"/>
                <w:i/>
                <w:color w:val="333333"/>
                <w:sz w:val="21"/>
                <w:szCs w:val="21"/>
                <w:lang w:eastAsia="en-GB"/>
              </w:rPr>
              <w:t>‘Boy’</w:t>
            </w:r>
          </w:p>
          <w:p w:rsidR="005D73BD" w:rsidRPr="00C671AB" w:rsidRDefault="005D73BD" w:rsidP="005D73BD">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p>
        </w:tc>
        <w:tc>
          <w:tcPr>
            <w:tcW w:w="2716" w:type="dxa"/>
          </w:tcPr>
          <w:p w:rsidR="00C671AB" w:rsidRDefault="005D73BD" w:rsidP="000A38D7">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Students will</w:t>
            </w:r>
            <w:r w:rsidR="000A38D7">
              <w:rPr>
                <w:rFonts w:eastAsia="Times New Roman" w:cstheme="minorHAnsi"/>
                <w:color w:val="333333"/>
                <w:sz w:val="21"/>
                <w:szCs w:val="21"/>
                <w:lang w:eastAsia="en-GB"/>
              </w:rPr>
              <w:t xml:space="preserve"> be using this non-fiction text to revise persuasive and descriptive language techniques to use when analysing and writing texts.  </w:t>
            </w:r>
          </w:p>
          <w:p w:rsidR="00FA4A83" w:rsidRPr="00C671AB" w:rsidRDefault="00FA4A83" w:rsidP="000A38D7">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Students will be revising grammar and spelling techniques.</w:t>
            </w:r>
          </w:p>
        </w:tc>
        <w:tc>
          <w:tcPr>
            <w:tcW w:w="2977" w:type="dxa"/>
          </w:tcPr>
          <w:p w:rsidR="00C671AB" w:rsidRDefault="000A38D7" w:rsidP="00C671AB">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Reading and understanding non-fiction texts.  Writing creatively and persuasively.</w:t>
            </w:r>
          </w:p>
          <w:p w:rsidR="005D73BD" w:rsidRPr="00C671AB" w:rsidRDefault="005D73BD" w:rsidP="00C671AB">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p>
        </w:tc>
        <w:tc>
          <w:tcPr>
            <w:tcW w:w="5103" w:type="dxa"/>
          </w:tcPr>
          <w:p w:rsidR="005D73BD" w:rsidRDefault="000A38D7" w:rsidP="00C671AB">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Share reading of non-fiction articles and books.</w:t>
            </w:r>
          </w:p>
          <w:p w:rsidR="000A38D7" w:rsidRPr="00C671AB" w:rsidRDefault="000A38D7" w:rsidP="00C671AB">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Encourage proofreading of homework tasks.</w:t>
            </w:r>
          </w:p>
        </w:tc>
      </w:tr>
      <w:tr w:rsidR="000A38D7" w:rsidRPr="00C671AB" w:rsidTr="00F23DE8">
        <w:trPr>
          <w:trHeight w:val="810"/>
        </w:trPr>
        <w:tc>
          <w:tcPr>
            <w:cnfStyle w:val="001000000000" w:firstRow="0" w:lastRow="0" w:firstColumn="1" w:lastColumn="0" w:oddVBand="0" w:evenVBand="0" w:oddHBand="0" w:evenHBand="0" w:firstRowFirstColumn="0" w:firstRowLastColumn="0" w:lastRowFirstColumn="0" w:lastRowLastColumn="0"/>
            <w:tcW w:w="1117" w:type="dxa"/>
          </w:tcPr>
          <w:p w:rsidR="000A38D7" w:rsidRPr="00C671AB" w:rsidRDefault="009A08EB" w:rsidP="00C671AB">
            <w:pPr>
              <w:spacing w:after="150"/>
              <w:jc w:val="center"/>
              <w:rPr>
                <w:rFonts w:eastAsia="Times New Roman" w:cstheme="minorHAnsi"/>
                <w:color w:val="000080"/>
                <w:sz w:val="21"/>
                <w:szCs w:val="21"/>
                <w:lang w:eastAsia="en-GB"/>
              </w:rPr>
            </w:pPr>
            <w:r>
              <w:rPr>
                <w:rFonts w:asciiTheme="minorHAnsi" w:eastAsia="Times New Roman" w:hAnsiTheme="minorHAnsi" w:cstheme="minorHAnsi"/>
                <w:i w:val="0"/>
                <w:color w:val="000080"/>
                <w:sz w:val="21"/>
                <w:szCs w:val="21"/>
                <w:lang w:eastAsia="en-GB"/>
              </w:rPr>
              <w:t>3 - 4</w:t>
            </w:r>
          </w:p>
        </w:tc>
        <w:tc>
          <w:tcPr>
            <w:tcW w:w="2121" w:type="dxa"/>
          </w:tcPr>
          <w:p w:rsidR="000A38D7" w:rsidRDefault="009A08EB" w:rsidP="005D73BD">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 xml:space="preserve">Philip Pullman’s </w:t>
            </w:r>
            <w:r w:rsidRPr="00B77E3E">
              <w:rPr>
                <w:rFonts w:eastAsia="Times New Roman" w:cstheme="minorHAnsi"/>
                <w:i/>
                <w:color w:val="333333"/>
                <w:sz w:val="21"/>
                <w:szCs w:val="21"/>
                <w:lang w:eastAsia="en-GB"/>
              </w:rPr>
              <w:t>‘Frankenstein’</w:t>
            </w:r>
            <w:r>
              <w:rPr>
                <w:rFonts w:eastAsia="Times New Roman" w:cstheme="minorHAnsi"/>
                <w:color w:val="333333"/>
                <w:sz w:val="21"/>
                <w:szCs w:val="21"/>
                <w:lang w:eastAsia="en-GB"/>
              </w:rPr>
              <w:t xml:space="preserve"> play</w:t>
            </w:r>
          </w:p>
        </w:tc>
        <w:tc>
          <w:tcPr>
            <w:tcW w:w="2716" w:type="dxa"/>
          </w:tcPr>
          <w:p w:rsidR="000A38D7" w:rsidRDefault="009A08EB" w:rsidP="000A38D7">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 xml:space="preserve">Students will be learning about the context of the original novel before reading a play version.  They will study the themes of power, ambition, friendship and loneliness. </w:t>
            </w:r>
          </w:p>
        </w:tc>
        <w:tc>
          <w:tcPr>
            <w:tcW w:w="2977" w:type="dxa"/>
          </w:tcPr>
          <w:p w:rsidR="000A38D7" w:rsidRDefault="009A08EB" w:rsidP="00C671AB">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 xml:space="preserve">Reading and understanding a fiction text.  Writing creatively and persuasively.  </w:t>
            </w:r>
          </w:p>
          <w:p w:rsidR="009A08EB" w:rsidRDefault="009A08EB" w:rsidP="009A08EB">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Extended writing based on a theme from the play.</w:t>
            </w:r>
          </w:p>
        </w:tc>
        <w:tc>
          <w:tcPr>
            <w:tcW w:w="5103" w:type="dxa"/>
          </w:tcPr>
          <w:p w:rsidR="000A38D7" w:rsidRDefault="009A08EB" w:rsidP="00C671AB">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Share reading of classic texts.</w:t>
            </w:r>
          </w:p>
          <w:p w:rsidR="009A08EB" w:rsidRDefault="009A08EB" w:rsidP="00C671AB">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Discuss topics to do with ethics and morality in scientific advances.</w:t>
            </w:r>
          </w:p>
        </w:tc>
      </w:tr>
      <w:tr w:rsidR="009A08EB" w:rsidRPr="00C671AB" w:rsidTr="00F23DE8">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1117" w:type="dxa"/>
          </w:tcPr>
          <w:p w:rsidR="009A08EB" w:rsidRDefault="009A08EB" w:rsidP="00C671AB">
            <w:pPr>
              <w:spacing w:after="150"/>
              <w:jc w:val="center"/>
              <w:rPr>
                <w:rFonts w:eastAsia="Times New Roman" w:cstheme="minorHAnsi"/>
                <w:i w:val="0"/>
                <w:color w:val="000080"/>
                <w:sz w:val="21"/>
                <w:szCs w:val="21"/>
                <w:lang w:eastAsia="en-GB"/>
              </w:rPr>
            </w:pPr>
            <w:r>
              <w:rPr>
                <w:rFonts w:eastAsia="Times New Roman" w:cstheme="minorHAnsi"/>
                <w:i w:val="0"/>
                <w:color w:val="000080"/>
                <w:sz w:val="21"/>
                <w:szCs w:val="21"/>
                <w:lang w:eastAsia="en-GB"/>
              </w:rPr>
              <w:t>5</w:t>
            </w:r>
          </w:p>
        </w:tc>
        <w:tc>
          <w:tcPr>
            <w:tcW w:w="2121" w:type="dxa"/>
          </w:tcPr>
          <w:p w:rsidR="009A08EB" w:rsidRDefault="009A08EB" w:rsidP="005D73BD">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Poetry from Different Cultures</w:t>
            </w:r>
          </w:p>
        </w:tc>
        <w:tc>
          <w:tcPr>
            <w:tcW w:w="2716" w:type="dxa"/>
          </w:tcPr>
          <w:p w:rsidR="009A08EB" w:rsidRDefault="009A08EB" w:rsidP="000A38D7">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Students will study a range of poetry and explore the cultures of each poet.</w:t>
            </w:r>
            <w:r w:rsidR="00FA4A83">
              <w:rPr>
                <w:rFonts w:eastAsia="Times New Roman" w:cstheme="minorHAnsi"/>
                <w:color w:val="333333"/>
                <w:sz w:val="21"/>
                <w:szCs w:val="21"/>
                <w:lang w:eastAsia="en-GB"/>
              </w:rPr>
              <w:t xml:space="preserve">  They will learn more about specific poetic techniques and apply them to their own writing.</w:t>
            </w:r>
          </w:p>
        </w:tc>
        <w:tc>
          <w:tcPr>
            <w:tcW w:w="2977" w:type="dxa"/>
          </w:tcPr>
          <w:p w:rsidR="009A08EB" w:rsidRDefault="00FA4A83" w:rsidP="00C671AB">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Extended writing in response to a poem.</w:t>
            </w:r>
          </w:p>
          <w:p w:rsidR="009A08EB" w:rsidRDefault="009A08EB" w:rsidP="00C671AB">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p>
        </w:tc>
        <w:tc>
          <w:tcPr>
            <w:tcW w:w="5103" w:type="dxa"/>
          </w:tcPr>
          <w:p w:rsidR="009A08EB" w:rsidRDefault="009A08EB" w:rsidP="00C671AB">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Share reading of poetry from around the world.</w:t>
            </w:r>
          </w:p>
          <w:p w:rsidR="009A08EB" w:rsidRDefault="009A08EB" w:rsidP="00C671AB">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Discuss how different cultures have influenced us.</w:t>
            </w:r>
          </w:p>
        </w:tc>
      </w:tr>
      <w:tr w:rsidR="009A08EB" w:rsidRPr="00C671AB" w:rsidTr="00F23DE8">
        <w:trPr>
          <w:trHeight w:val="810"/>
        </w:trPr>
        <w:tc>
          <w:tcPr>
            <w:cnfStyle w:val="001000000000" w:firstRow="0" w:lastRow="0" w:firstColumn="1" w:lastColumn="0" w:oddVBand="0" w:evenVBand="0" w:oddHBand="0" w:evenHBand="0" w:firstRowFirstColumn="0" w:firstRowLastColumn="0" w:lastRowFirstColumn="0" w:lastRowLastColumn="0"/>
            <w:tcW w:w="1117" w:type="dxa"/>
          </w:tcPr>
          <w:p w:rsidR="009A08EB" w:rsidRDefault="009A08EB" w:rsidP="00C671AB">
            <w:pPr>
              <w:spacing w:after="150"/>
              <w:jc w:val="center"/>
              <w:rPr>
                <w:rFonts w:eastAsia="Times New Roman" w:cstheme="minorHAnsi"/>
                <w:i w:val="0"/>
                <w:color w:val="000080"/>
                <w:sz w:val="21"/>
                <w:szCs w:val="21"/>
                <w:lang w:eastAsia="en-GB"/>
              </w:rPr>
            </w:pPr>
            <w:r>
              <w:rPr>
                <w:rFonts w:eastAsia="Times New Roman" w:cstheme="minorHAnsi"/>
                <w:i w:val="0"/>
                <w:color w:val="000080"/>
                <w:sz w:val="21"/>
                <w:szCs w:val="21"/>
                <w:lang w:eastAsia="en-GB"/>
              </w:rPr>
              <w:t>6</w:t>
            </w:r>
          </w:p>
        </w:tc>
        <w:tc>
          <w:tcPr>
            <w:tcW w:w="2121" w:type="dxa"/>
          </w:tcPr>
          <w:p w:rsidR="009A08EB" w:rsidRDefault="009A08EB" w:rsidP="005D73BD">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Introduction to Shakespeare</w:t>
            </w:r>
          </w:p>
        </w:tc>
        <w:tc>
          <w:tcPr>
            <w:tcW w:w="2716" w:type="dxa"/>
          </w:tcPr>
          <w:p w:rsidR="009A08EB" w:rsidRDefault="009A08EB" w:rsidP="009A08EB">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Students will learn about the historical and social context of 16</w:t>
            </w:r>
            <w:r w:rsidRPr="009A08EB">
              <w:rPr>
                <w:rFonts w:eastAsia="Times New Roman" w:cstheme="minorHAnsi"/>
                <w:color w:val="333333"/>
                <w:sz w:val="21"/>
                <w:szCs w:val="21"/>
                <w:vertAlign w:val="superscript"/>
                <w:lang w:eastAsia="en-GB"/>
              </w:rPr>
              <w:t>th</w:t>
            </w:r>
            <w:r>
              <w:rPr>
                <w:rFonts w:eastAsia="Times New Roman" w:cstheme="minorHAnsi"/>
                <w:color w:val="333333"/>
                <w:sz w:val="21"/>
                <w:szCs w:val="21"/>
                <w:lang w:eastAsia="en-GB"/>
              </w:rPr>
              <w:t xml:space="preserve"> Century England and will read speeches and extracts from some of Shakespeare’s most popular plays.</w:t>
            </w:r>
          </w:p>
        </w:tc>
        <w:tc>
          <w:tcPr>
            <w:tcW w:w="2977" w:type="dxa"/>
          </w:tcPr>
          <w:p w:rsidR="009A08EB" w:rsidRDefault="009A08EB" w:rsidP="00C671AB">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 xml:space="preserve">Reading and </w:t>
            </w:r>
            <w:r w:rsidR="00FA4A83">
              <w:rPr>
                <w:rFonts w:eastAsia="Times New Roman" w:cstheme="minorHAnsi"/>
                <w:color w:val="333333"/>
                <w:sz w:val="21"/>
                <w:szCs w:val="21"/>
                <w:lang w:eastAsia="en-GB"/>
              </w:rPr>
              <w:t>responding to a Shakespeare extract</w:t>
            </w:r>
            <w:r>
              <w:rPr>
                <w:rFonts w:eastAsia="Times New Roman" w:cstheme="minorHAnsi"/>
                <w:color w:val="333333"/>
                <w:sz w:val="21"/>
                <w:szCs w:val="21"/>
                <w:lang w:eastAsia="en-GB"/>
              </w:rPr>
              <w:t xml:space="preserve">.  </w:t>
            </w:r>
          </w:p>
          <w:p w:rsidR="009A08EB" w:rsidRDefault="009A08EB" w:rsidP="00C671AB">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Writing creatively and persuasively.</w:t>
            </w:r>
          </w:p>
        </w:tc>
        <w:tc>
          <w:tcPr>
            <w:tcW w:w="5103" w:type="dxa"/>
          </w:tcPr>
          <w:p w:rsidR="009A08EB" w:rsidRDefault="009A08EB" w:rsidP="00C671AB">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Share positive experiences of Shakespeare.</w:t>
            </w:r>
          </w:p>
          <w:p w:rsidR="009A08EB" w:rsidRDefault="009A08EB" w:rsidP="00C671AB">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Watch a play in performance.</w:t>
            </w:r>
          </w:p>
        </w:tc>
      </w:tr>
    </w:tbl>
    <w:p w:rsidR="00A07A7D" w:rsidRDefault="00A07A7D"/>
    <w:p w:rsidR="00D42F38" w:rsidRDefault="00D42F38"/>
    <w:p w:rsidR="00D42F38" w:rsidRDefault="00D42F38"/>
    <w:p w:rsidR="00D42F38" w:rsidRDefault="00D42F38"/>
    <w:p w:rsidR="00D42F38" w:rsidRDefault="00D42F38"/>
    <w:p w:rsidR="00D42F38" w:rsidRDefault="00D42F38"/>
    <w:p w:rsidR="00D42F38" w:rsidRDefault="00D42F38"/>
    <w:p w:rsidR="00D42F38" w:rsidRDefault="00D42F38"/>
    <w:p w:rsidR="00D42F38" w:rsidRDefault="00D42F38"/>
    <w:p w:rsidR="00D42F38" w:rsidRDefault="00D42F38"/>
    <w:p w:rsidR="00D42F38" w:rsidRDefault="00D42F38"/>
    <w:p w:rsidR="00D42F38" w:rsidRDefault="00D42F38"/>
    <w:p w:rsidR="00D42F38" w:rsidRDefault="00D42F38"/>
    <w:p w:rsidR="00D42F38" w:rsidRDefault="00D42F38"/>
    <w:p w:rsidR="00D42F38" w:rsidRDefault="00D42F38"/>
    <w:tbl>
      <w:tblPr>
        <w:tblStyle w:val="PlainTable5"/>
        <w:tblpPr w:leftFromText="180" w:rightFromText="180" w:horzAnchor="margin" w:tblpY="527"/>
        <w:tblW w:w="14034" w:type="dxa"/>
        <w:tbl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tblBorders>
        <w:tblLook w:val="04A0" w:firstRow="1" w:lastRow="0" w:firstColumn="1" w:lastColumn="0" w:noHBand="0" w:noVBand="1"/>
      </w:tblPr>
      <w:tblGrid>
        <w:gridCol w:w="1117"/>
        <w:gridCol w:w="1979"/>
        <w:gridCol w:w="142"/>
        <w:gridCol w:w="2716"/>
        <w:gridCol w:w="2977"/>
        <w:gridCol w:w="5103"/>
      </w:tblGrid>
      <w:tr w:rsidR="00D42F38" w:rsidRPr="00C671AB" w:rsidTr="00F23DE8">
        <w:trPr>
          <w:cnfStyle w:val="100000000000" w:firstRow="1" w:lastRow="0" w:firstColumn="0" w:lastColumn="0" w:oddVBand="0" w:evenVBand="0" w:oddHBand="0" w:evenHBand="0" w:firstRowFirstColumn="0" w:firstRowLastColumn="0" w:lastRowFirstColumn="0" w:lastRowLastColumn="0"/>
          <w:trHeight w:val="810"/>
        </w:trPr>
        <w:tc>
          <w:tcPr>
            <w:cnfStyle w:val="001000000100" w:firstRow="0" w:lastRow="0" w:firstColumn="1" w:lastColumn="0" w:oddVBand="0" w:evenVBand="0" w:oddHBand="0" w:evenHBand="0" w:firstRowFirstColumn="1" w:firstRowLastColumn="0" w:lastRowFirstColumn="0" w:lastRowLastColumn="0"/>
            <w:tcW w:w="1117" w:type="dxa"/>
            <w:tcBorders>
              <w:bottom w:val="none" w:sz="0" w:space="0" w:color="auto"/>
              <w:right w:val="none" w:sz="0" w:space="0" w:color="auto"/>
            </w:tcBorders>
          </w:tcPr>
          <w:p w:rsidR="00EC4237" w:rsidRDefault="00EC4237" w:rsidP="00D42F38">
            <w:pPr>
              <w:spacing w:after="150"/>
              <w:jc w:val="center"/>
              <w:rPr>
                <w:rFonts w:asciiTheme="minorHAnsi" w:eastAsia="Times New Roman" w:hAnsiTheme="minorHAnsi" w:cstheme="minorHAnsi"/>
                <w:i w:val="0"/>
                <w:color w:val="000080"/>
                <w:sz w:val="21"/>
                <w:szCs w:val="21"/>
                <w:lang w:eastAsia="en-GB"/>
              </w:rPr>
            </w:pPr>
            <w:r>
              <w:rPr>
                <w:rFonts w:asciiTheme="minorHAnsi" w:eastAsia="Times New Roman" w:hAnsiTheme="minorHAnsi" w:cstheme="minorHAnsi"/>
                <w:i w:val="0"/>
                <w:color w:val="000080"/>
                <w:sz w:val="21"/>
                <w:szCs w:val="21"/>
                <w:lang w:eastAsia="en-GB"/>
              </w:rPr>
              <w:lastRenderedPageBreak/>
              <w:t>Year 8</w:t>
            </w:r>
          </w:p>
          <w:p w:rsidR="00D42F38" w:rsidRPr="00C671AB" w:rsidRDefault="00D42F38" w:rsidP="00D42F38">
            <w:pPr>
              <w:spacing w:after="150"/>
              <w:jc w:val="center"/>
              <w:rPr>
                <w:rFonts w:asciiTheme="minorHAnsi" w:eastAsia="Times New Roman" w:hAnsiTheme="minorHAnsi" w:cstheme="minorHAnsi"/>
                <w:i w:val="0"/>
                <w:color w:val="000080"/>
                <w:sz w:val="21"/>
                <w:szCs w:val="21"/>
                <w:lang w:eastAsia="en-GB"/>
              </w:rPr>
            </w:pPr>
            <w:r w:rsidRPr="00C671AB">
              <w:rPr>
                <w:rFonts w:asciiTheme="minorHAnsi" w:eastAsia="Times New Roman" w:hAnsiTheme="minorHAnsi" w:cstheme="minorHAnsi"/>
                <w:i w:val="0"/>
                <w:color w:val="000080"/>
                <w:sz w:val="21"/>
                <w:szCs w:val="21"/>
                <w:lang w:eastAsia="en-GB"/>
              </w:rPr>
              <w:t>Term</w:t>
            </w:r>
          </w:p>
        </w:tc>
        <w:tc>
          <w:tcPr>
            <w:tcW w:w="2121" w:type="dxa"/>
            <w:gridSpan w:val="2"/>
            <w:tcBorders>
              <w:bottom w:val="none" w:sz="0" w:space="0" w:color="auto"/>
            </w:tcBorders>
          </w:tcPr>
          <w:p w:rsidR="00D42F38" w:rsidRPr="00C671AB" w:rsidRDefault="00D42F38" w:rsidP="00D42F38">
            <w:pPr>
              <w:spacing w:after="15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i w:val="0"/>
                <w:color w:val="000080"/>
                <w:sz w:val="21"/>
                <w:szCs w:val="21"/>
                <w:lang w:eastAsia="en-GB"/>
              </w:rPr>
            </w:pPr>
            <w:r w:rsidRPr="00C671AB">
              <w:rPr>
                <w:rFonts w:asciiTheme="minorHAnsi" w:eastAsia="Times New Roman" w:hAnsiTheme="minorHAnsi" w:cstheme="minorHAnsi"/>
                <w:i w:val="0"/>
                <w:color w:val="000080"/>
                <w:sz w:val="21"/>
                <w:szCs w:val="21"/>
                <w:lang w:eastAsia="en-GB"/>
              </w:rPr>
              <w:t>Theme</w:t>
            </w:r>
          </w:p>
        </w:tc>
        <w:tc>
          <w:tcPr>
            <w:tcW w:w="2716" w:type="dxa"/>
            <w:tcBorders>
              <w:bottom w:val="none" w:sz="0" w:space="0" w:color="auto"/>
            </w:tcBorders>
          </w:tcPr>
          <w:p w:rsidR="00D42F38" w:rsidRPr="00C671AB" w:rsidRDefault="00D42F38" w:rsidP="00F23DE8">
            <w:pPr>
              <w:spacing w:after="15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i w:val="0"/>
                <w:color w:val="000080"/>
                <w:sz w:val="21"/>
                <w:szCs w:val="21"/>
                <w:lang w:eastAsia="en-GB"/>
              </w:rPr>
            </w:pPr>
            <w:r w:rsidRPr="00C671AB">
              <w:rPr>
                <w:rFonts w:asciiTheme="minorHAnsi" w:eastAsia="Times New Roman" w:hAnsiTheme="minorHAnsi" w:cstheme="minorHAnsi"/>
                <w:i w:val="0"/>
                <w:color w:val="000080"/>
                <w:sz w:val="21"/>
                <w:szCs w:val="21"/>
                <w:lang w:eastAsia="en-GB"/>
              </w:rPr>
              <w:t>What students will learn</w:t>
            </w:r>
          </w:p>
        </w:tc>
        <w:tc>
          <w:tcPr>
            <w:tcW w:w="2977" w:type="dxa"/>
            <w:tcBorders>
              <w:bottom w:val="none" w:sz="0" w:space="0" w:color="auto"/>
            </w:tcBorders>
          </w:tcPr>
          <w:p w:rsidR="00D42F38" w:rsidRPr="00C671AB" w:rsidRDefault="00D42F38" w:rsidP="00D42F38">
            <w:pPr>
              <w:spacing w:after="150"/>
              <w:cnfStyle w:val="100000000000" w:firstRow="1" w:lastRow="0" w:firstColumn="0" w:lastColumn="0" w:oddVBand="0" w:evenVBand="0" w:oddHBand="0" w:evenHBand="0" w:firstRowFirstColumn="0" w:firstRowLastColumn="0" w:lastRowFirstColumn="0" w:lastRowLastColumn="0"/>
              <w:rPr>
                <w:rFonts w:eastAsia="Times New Roman" w:cstheme="minorHAnsi"/>
                <w:i w:val="0"/>
                <w:color w:val="000080"/>
                <w:sz w:val="21"/>
                <w:szCs w:val="21"/>
                <w:lang w:eastAsia="en-GB"/>
              </w:rPr>
            </w:pPr>
            <w:r>
              <w:rPr>
                <w:rFonts w:eastAsia="Times New Roman" w:cstheme="minorHAnsi"/>
                <w:i w:val="0"/>
                <w:color w:val="000080"/>
                <w:sz w:val="21"/>
                <w:szCs w:val="21"/>
                <w:lang w:eastAsia="en-GB"/>
              </w:rPr>
              <w:t>Key assessment</w:t>
            </w:r>
          </w:p>
        </w:tc>
        <w:tc>
          <w:tcPr>
            <w:tcW w:w="5103" w:type="dxa"/>
            <w:tcBorders>
              <w:bottom w:val="none" w:sz="0" w:space="0" w:color="auto"/>
            </w:tcBorders>
          </w:tcPr>
          <w:p w:rsidR="00D42F38" w:rsidRPr="00C671AB" w:rsidRDefault="00D42F38" w:rsidP="00D42F38">
            <w:pPr>
              <w:spacing w:after="150"/>
              <w:cnfStyle w:val="100000000000" w:firstRow="1" w:lastRow="0" w:firstColumn="0" w:lastColumn="0" w:oddVBand="0" w:evenVBand="0" w:oddHBand="0" w:evenHBand="0" w:firstRowFirstColumn="0" w:firstRowLastColumn="0" w:lastRowFirstColumn="0" w:lastRowLastColumn="0"/>
              <w:rPr>
                <w:rFonts w:eastAsia="Times New Roman" w:cstheme="minorHAnsi"/>
                <w:i w:val="0"/>
                <w:color w:val="000080"/>
                <w:sz w:val="21"/>
                <w:szCs w:val="21"/>
                <w:lang w:eastAsia="en-GB"/>
              </w:rPr>
            </w:pPr>
            <w:r>
              <w:rPr>
                <w:rFonts w:eastAsia="Times New Roman" w:cstheme="minorHAnsi"/>
                <w:i w:val="0"/>
                <w:color w:val="000080"/>
                <w:sz w:val="21"/>
                <w:szCs w:val="21"/>
                <w:lang w:eastAsia="en-GB"/>
              </w:rPr>
              <w:t>How you can support your child</w:t>
            </w:r>
          </w:p>
        </w:tc>
      </w:tr>
      <w:tr w:rsidR="00D42F38" w:rsidRPr="00C671AB" w:rsidTr="00F23DE8">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1117" w:type="dxa"/>
            <w:tcBorders>
              <w:right w:val="none" w:sz="0" w:space="0" w:color="auto"/>
            </w:tcBorders>
            <w:hideMark/>
          </w:tcPr>
          <w:p w:rsidR="00D42F38" w:rsidRPr="00C671AB" w:rsidRDefault="00D42F38" w:rsidP="00D42F38">
            <w:pPr>
              <w:spacing w:after="150"/>
              <w:jc w:val="center"/>
              <w:rPr>
                <w:rFonts w:asciiTheme="minorHAnsi" w:eastAsia="Times New Roman" w:hAnsiTheme="minorHAnsi" w:cstheme="minorHAnsi"/>
                <w:i w:val="0"/>
                <w:color w:val="333333"/>
                <w:sz w:val="21"/>
                <w:szCs w:val="21"/>
                <w:lang w:eastAsia="en-GB"/>
              </w:rPr>
            </w:pPr>
            <w:r w:rsidRPr="00C671AB">
              <w:rPr>
                <w:rFonts w:asciiTheme="minorHAnsi" w:eastAsia="Times New Roman" w:hAnsiTheme="minorHAnsi" w:cstheme="minorHAnsi"/>
                <w:i w:val="0"/>
                <w:color w:val="000080"/>
                <w:sz w:val="21"/>
                <w:szCs w:val="21"/>
                <w:lang w:eastAsia="en-GB"/>
              </w:rPr>
              <w:t>1</w:t>
            </w:r>
            <w:r w:rsidR="00EC4237">
              <w:rPr>
                <w:rFonts w:asciiTheme="minorHAnsi" w:eastAsia="Times New Roman" w:hAnsiTheme="minorHAnsi" w:cstheme="minorHAnsi"/>
                <w:i w:val="0"/>
                <w:color w:val="000080"/>
                <w:sz w:val="21"/>
                <w:szCs w:val="21"/>
                <w:lang w:eastAsia="en-GB"/>
              </w:rPr>
              <w:t xml:space="preserve"> - 2</w:t>
            </w:r>
          </w:p>
        </w:tc>
        <w:tc>
          <w:tcPr>
            <w:tcW w:w="1979" w:type="dxa"/>
          </w:tcPr>
          <w:p w:rsidR="00D42F38" w:rsidRPr="00C671AB" w:rsidRDefault="00EC4237" w:rsidP="00FA4A83">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Gothic Literature</w:t>
            </w:r>
            <w:r w:rsidR="00FA4A83">
              <w:rPr>
                <w:rFonts w:eastAsia="Times New Roman" w:cstheme="minorHAnsi"/>
                <w:color w:val="333333"/>
                <w:sz w:val="21"/>
                <w:szCs w:val="21"/>
                <w:lang w:eastAsia="en-GB"/>
              </w:rPr>
              <w:t xml:space="preserve"> </w:t>
            </w:r>
          </w:p>
        </w:tc>
        <w:tc>
          <w:tcPr>
            <w:tcW w:w="2858" w:type="dxa"/>
            <w:gridSpan w:val="2"/>
          </w:tcPr>
          <w:p w:rsidR="00D42F38" w:rsidRPr="00C671AB" w:rsidRDefault="00EC4237" w:rsidP="00D42F38">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Students will read a range of extracts from classic gothic texts and use the conventions of gothic literature to write creatively.  They will learn about the historical and social contexts of these texts and apply this knowledge to their understanding of themes.</w:t>
            </w:r>
          </w:p>
        </w:tc>
        <w:tc>
          <w:tcPr>
            <w:tcW w:w="2977" w:type="dxa"/>
          </w:tcPr>
          <w:p w:rsidR="00D42F38" w:rsidRPr="00C671AB" w:rsidRDefault="00EC4237" w:rsidP="00D42F38">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Reading and responding to a gothic extract.  Writing creatively.</w:t>
            </w:r>
          </w:p>
        </w:tc>
        <w:tc>
          <w:tcPr>
            <w:tcW w:w="5103" w:type="dxa"/>
          </w:tcPr>
          <w:p w:rsidR="00D42F38" w:rsidRDefault="00EC4237" w:rsidP="00D42F38">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Share reading of a range of genres.</w:t>
            </w:r>
          </w:p>
          <w:p w:rsidR="00EC4237" w:rsidRPr="00C671AB" w:rsidRDefault="00EC4237" w:rsidP="00EC4237">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Encourage proofreading of homework tasks.</w:t>
            </w:r>
          </w:p>
        </w:tc>
      </w:tr>
      <w:tr w:rsidR="00D42F38" w:rsidRPr="00C671AB" w:rsidTr="00F23DE8">
        <w:trPr>
          <w:trHeight w:val="885"/>
        </w:trPr>
        <w:tc>
          <w:tcPr>
            <w:cnfStyle w:val="001000000000" w:firstRow="0" w:lastRow="0" w:firstColumn="1" w:lastColumn="0" w:oddVBand="0" w:evenVBand="0" w:oddHBand="0" w:evenHBand="0" w:firstRowFirstColumn="0" w:firstRowLastColumn="0" w:lastRowFirstColumn="0" w:lastRowLastColumn="0"/>
            <w:tcW w:w="1117" w:type="dxa"/>
            <w:tcBorders>
              <w:right w:val="none" w:sz="0" w:space="0" w:color="auto"/>
            </w:tcBorders>
            <w:hideMark/>
          </w:tcPr>
          <w:p w:rsidR="00D42F38" w:rsidRPr="00C671AB" w:rsidRDefault="00EC4237" w:rsidP="00D42F38">
            <w:pPr>
              <w:spacing w:after="150"/>
              <w:jc w:val="center"/>
              <w:rPr>
                <w:rFonts w:asciiTheme="minorHAnsi" w:eastAsia="Times New Roman" w:hAnsiTheme="minorHAnsi" w:cstheme="minorHAnsi"/>
                <w:i w:val="0"/>
                <w:color w:val="333333"/>
                <w:sz w:val="21"/>
                <w:szCs w:val="21"/>
                <w:lang w:eastAsia="en-GB"/>
              </w:rPr>
            </w:pPr>
            <w:r>
              <w:rPr>
                <w:rFonts w:asciiTheme="minorHAnsi" w:eastAsia="Times New Roman" w:hAnsiTheme="minorHAnsi" w:cstheme="minorHAnsi"/>
                <w:i w:val="0"/>
                <w:color w:val="000080"/>
                <w:sz w:val="21"/>
                <w:szCs w:val="21"/>
                <w:lang w:eastAsia="en-GB"/>
              </w:rPr>
              <w:t>3 - 4</w:t>
            </w:r>
          </w:p>
        </w:tc>
        <w:tc>
          <w:tcPr>
            <w:tcW w:w="1979" w:type="dxa"/>
          </w:tcPr>
          <w:p w:rsidR="00D42F38" w:rsidRPr="00C671AB" w:rsidRDefault="00EC4237" w:rsidP="00D42F38">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sidRPr="00B77E3E">
              <w:rPr>
                <w:rFonts w:eastAsia="Times New Roman" w:cstheme="minorHAnsi"/>
                <w:i/>
                <w:color w:val="333333"/>
                <w:sz w:val="21"/>
                <w:szCs w:val="21"/>
                <w:lang w:eastAsia="en-GB"/>
              </w:rPr>
              <w:t>Touching the Void</w:t>
            </w:r>
            <w:r>
              <w:rPr>
                <w:rFonts w:eastAsia="Times New Roman" w:cstheme="minorHAnsi"/>
                <w:color w:val="333333"/>
                <w:sz w:val="21"/>
                <w:szCs w:val="21"/>
                <w:lang w:eastAsia="en-GB"/>
              </w:rPr>
              <w:t xml:space="preserve"> by Joe Simpson</w:t>
            </w:r>
          </w:p>
        </w:tc>
        <w:tc>
          <w:tcPr>
            <w:tcW w:w="2858" w:type="dxa"/>
            <w:gridSpan w:val="2"/>
          </w:tcPr>
          <w:p w:rsidR="00D42F38" w:rsidRPr="00C671AB" w:rsidRDefault="00EC4237" w:rsidP="00026999">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Students will read and respond to a literary non-fiction text and a range of shorter non-fiction texts.  They will practise close analysis of language techniques and use these methods to improve their own descriptive writing and to express their own opinion.</w:t>
            </w:r>
          </w:p>
        </w:tc>
        <w:tc>
          <w:tcPr>
            <w:tcW w:w="2977" w:type="dxa"/>
          </w:tcPr>
          <w:p w:rsidR="00D42F38" w:rsidRDefault="00EC4237" w:rsidP="00D42F38">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Reading and responding to non-fiction texts, comparing writers’ techniques.</w:t>
            </w:r>
          </w:p>
          <w:p w:rsidR="00EC4237" w:rsidRDefault="00EC4237" w:rsidP="00D42F38">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Writing to express a point of view.</w:t>
            </w:r>
          </w:p>
          <w:p w:rsidR="00EC4237" w:rsidRPr="00C671AB" w:rsidRDefault="00EC4237" w:rsidP="00D42F38">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p>
        </w:tc>
        <w:tc>
          <w:tcPr>
            <w:tcW w:w="5103" w:type="dxa"/>
          </w:tcPr>
          <w:p w:rsidR="00D42F38" w:rsidRDefault="00EC4237" w:rsidP="00026999">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Share reading of interesting magazine articles and editorials.</w:t>
            </w:r>
          </w:p>
          <w:p w:rsidR="00EC4237" w:rsidRPr="00C671AB" w:rsidRDefault="00EC4237" w:rsidP="00026999">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Encourage verbally expressing points of view effectively on a range of topics.</w:t>
            </w:r>
          </w:p>
        </w:tc>
      </w:tr>
      <w:tr w:rsidR="00EC4237" w:rsidRPr="00C671AB" w:rsidTr="00F23DE8">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117" w:type="dxa"/>
          </w:tcPr>
          <w:p w:rsidR="00EC4237" w:rsidRDefault="00EC4237" w:rsidP="00D42F38">
            <w:pPr>
              <w:spacing w:after="150"/>
              <w:jc w:val="center"/>
              <w:rPr>
                <w:rFonts w:eastAsia="Times New Roman" w:cstheme="minorHAnsi"/>
                <w:i w:val="0"/>
                <w:color w:val="000080"/>
                <w:sz w:val="21"/>
                <w:szCs w:val="21"/>
                <w:lang w:eastAsia="en-GB"/>
              </w:rPr>
            </w:pPr>
            <w:r>
              <w:rPr>
                <w:rFonts w:eastAsia="Times New Roman" w:cstheme="minorHAnsi"/>
                <w:i w:val="0"/>
                <w:color w:val="000080"/>
                <w:sz w:val="21"/>
                <w:szCs w:val="21"/>
                <w:lang w:eastAsia="en-GB"/>
              </w:rPr>
              <w:t>5</w:t>
            </w:r>
          </w:p>
        </w:tc>
        <w:tc>
          <w:tcPr>
            <w:tcW w:w="1979" w:type="dxa"/>
          </w:tcPr>
          <w:p w:rsidR="00EC4237" w:rsidRDefault="00EC4237" w:rsidP="00D42F38">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 xml:space="preserve">Poetry </w:t>
            </w:r>
          </w:p>
        </w:tc>
        <w:tc>
          <w:tcPr>
            <w:tcW w:w="2858" w:type="dxa"/>
            <w:gridSpan w:val="2"/>
          </w:tcPr>
          <w:p w:rsidR="00EC4237" w:rsidRDefault="00EC4237" w:rsidP="00026999">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Students will read and respond to a range of poetry, using</w:t>
            </w:r>
            <w:r w:rsidR="00FA4A83">
              <w:rPr>
                <w:rFonts w:eastAsia="Times New Roman" w:cstheme="minorHAnsi"/>
                <w:color w:val="333333"/>
                <w:sz w:val="21"/>
                <w:szCs w:val="21"/>
                <w:lang w:eastAsia="en-GB"/>
              </w:rPr>
              <w:t xml:space="preserve"> the</w:t>
            </w:r>
            <w:r>
              <w:rPr>
                <w:rFonts w:eastAsia="Times New Roman" w:cstheme="minorHAnsi"/>
                <w:color w:val="333333"/>
                <w:sz w:val="21"/>
                <w:szCs w:val="21"/>
                <w:lang w:eastAsia="en-GB"/>
              </w:rPr>
              <w:t xml:space="preserve"> ideas and</w:t>
            </w:r>
            <w:r w:rsidR="00FA4A83">
              <w:rPr>
                <w:rFonts w:eastAsia="Times New Roman" w:cstheme="minorHAnsi"/>
                <w:color w:val="333333"/>
                <w:sz w:val="21"/>
                <w:szCs w:val="21"/>
                <w:lang w:eastAsia="en-GB"/>
              </w:rPr>
              <w:t xml:space="preserve"> language techniques explored to improve</w:t>
            </w:r>
            <w:r>
              <w:rPr>
                <w:rFonts w:eastAsia="Times New Roman" w:cstheme="minorHAnsi"/>
                <w:color w:val="333333"/>
                <w:sz w:val="21"/>
                <w:szCs w:val="21"/>
                <w:lang w:eastAsia="en-GB"/>
              </w:rPr>
              <w:t xml:space="preserve"> their own writing.</w:t>
            </w:r>
          </w:p>
        </w:tc>
        <w:tc>
          <w:tcPr>
            <w:tcW w:w="2977" w:type="dxa"/>
          </w:tcPr>
          <w:p w:rsidR="00EC4237" w:rsidRDefault="00EC4237" w:rsidP="00FA4A83">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 xml:space="preserve">Extended </w:t>
            </w:r>
            <w:r w:rsidR="00FA4A83">
              <w:rPr>
                <w:rFonts w:eastAsia="Times New Roman" w:cstheme="minorHAnsi"/>
                <w:color w:val="333333"/>
                <w:sz w:val="21"/>
                <w:szCs w:val="21"/>
                <w:lang w:eastAsia="en-GB"/>
              </w:rPr>
              <w:t>writing, comparing how poets explore ideas using a range of different techniques.</w:t>
            </w:r>
          </w:p>
        </w:tc>
        <w:tc>
          <w:tcPr>
            <w:tcW w:w="5103" w:type="dxa"/>
          </w:tcPr>
          <w:p w:rsidR="00EC4237" w:rsidRDefault="00EC4237" w:rsidP="00EC4237">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Share and discuss favourite poems.</w:t>
            </w:r>
          </w:p>
          <w:p w:rsidR="00EC4237" w:rsidRDefault="00EC4237" w:rsidP="00EC4237">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Watch poetry in performance.</w:t>
            </w:r>
          </w:p>
        </w:tc>
      </w:tr>
      <w:tr w:rsidR="00EC4237" w:rsidRPr="00C671AB" w:rsidTr="00F23DE8">
        <w:trPr>
          <w:trHeight w:val="885"/>
        </w:trPr>
        <w:tc>
          <w:tcPr>
            <w:cnfStyle w:val="001000000000" w:firstRow="0" w:lastRow="0" w:firstColumn="1" w:lastColumn="0" w:oddVBand="0" w:evenVBand="0" w:oddHBand="0" w:evenHBand="0" w:firstRowFirstColumn="0" w:firstRowLastColumn="0" w:lastRowFirstColumn="0" w:lastRowLastColumn="0"/>
            <w:tcW w:w="1117" w:type="dxa"/>
          </w:tcPr>
          <w:p w:rsidR="00EC4237" w:rsidRDefault="00EC4237" w:rsidP="00D42F38">
            <w:pPr>
              <w:spacing w:after="150"/>
              <w:jc w:val="center"/>
              <w:rPr>
                <w:rFonts w:eastAsia="Times New Roman" w:cstheme="minorHAnsi"/>
                <w:i w:val="0"/>
                <w:color w:val="000080"/>
                <w:sz w:val="21"/>
                <w:szCs w:val="21"/>
                <w:lang w:eastAsia="en-GB"/>
              </w:rPr>
            </w:pPr>
            <w:r>
              <w:rPr>
                <w:rFonts w:eastAsia="Times New Roman" w:cstheme="minorHAnsi"/>
                <w:i w:val="0"/>
                <w:color w:val="000080"/>
                <w:sz w:val="21"/>
                <w:szCs w:val="21"/>
                <w:lang w:eastAsia="en-GB"/>
              </w:rPr>
              <w:t>6</w:t>
            </w:r>
          </w:p>
        </w:tc>
        <w:tc>
          <w:tcPr>
            <w:tcW w:w="1979" w:type="dxa"/>
          </w:tcPr>
          <w:p w:rsidR="00EC4237" w:rsidRDefault="00EC4237" w:rsidP="00D42F38">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 xml:space="preserve">Shakespeare: </w:t>
            </w:r>
            <w:r w:rsidRPr="00B77E3E">
              <w:rPr>
                <w:rFonts w:eastAsia="Times New Roman" w:cstheme="minorHAnsi"/>
                <w:i/>
                <w:color w:val="333333"/>
                <w:sz w:val="21"/>
                <w:szCs w:val="21"/>
                <w:lang w:eastAsia="en-GB"/>
              </w:rPr>
              <w:t>Romeo and Juliet</w:t>
            </w:r>
          </w:p>
        </w:tc>
        <w:tc>
          <w:tcPr>
            <w:tcW w:w="2858" w:type="dxa"/>
            <w:gridSpan w:val="2"/>
          </w:tcPr>
          <w:p w:rsidR="00EC4237" w:rsidRDefault="00EC4237" w:rsidP="00026999">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Students will read the play and watch extracts from different adaptations.  They will learn more about the historical issues regarding gender roles in the 16</w:t>
            </w:r>
            <w:r w:rsidRPr="00EC4237">
              <w:rPr>
                <w:rFonts w:eastAsia="Times New Roman" w:cstheme="minorHAnsi"/>
                <w:color w:val="333333"/>
                <w:sz w:val="21"/>
                <w:szCs w:val="21"/>
                <w:vertAlign w:val="superscript"/>
                <w:lang w:eastAsia="en-GB"/>
              </w:rPr>
              <w:t>th</w:t>
            </w:r>
            <w:r>
              <w:rPr>
                <w:rFonts w:eastAsia="Times New Roman" w:cstheme="minorHAnsi"/>
                <w:color w:val="333333"/>
                <w:sz w:val="21"/>
                <w:szCs w:val="21"/>
                <w:lang w:eastAsia="en-GB"/>
              </w:rPr>
              <w:t xml:space="preserve"> Century. </w:t>
            </w:r>
          </w:p>
        </w:tc>
        <w:tc>
          <w:tcPr>
            <w:tcW w:w="2977" w:type="dxa"/>
          </w:tcPr>
          <w:p w:rsidR="00EC4237" w:rsidRDefault="00F23DE8" w:rsidP="00D42F38">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Extended written response to an extract from Romeo and Juliet.</w:t>
            </w:r>
            <w:bookmarkStart w:id="0" w:name="_GoBack"/>
            <w:bookmarkEnd w:id="0"/>
          </w:p>
          <w:p w:rsidR="00F23DE8" w:rsidRDefault="00F23DE8" w:rsidP="00D42F38">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Creative writing.</w:t>
            </w:r>
          </w:p>
        </w:tc>
        <w:tc>
          <w:tcPr>
            <w:tcW w:w="5103" w:type="dxa"/>
          </w:tcPr>
          <w:p w:rsidR="00EC4237" w:rsidRDefault="00F23DE8" w:rsidP="00EC4237">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 xml:space="preserve">Share opinions about the choices that Romeo and Juliet made.  </w:t>
            </w:r>
          </w:p>
          <w:p w:rsidR="00F23DE8" w:rsidRDefault="00F23DE8" w:rsidP="00EC4237">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Watch a play in performance.</w:t>
            </w:r>
          </w:p>
          <w:p w:rsidR="00F23DE8" w:rsidRDefault="00F23DE8" w:rsidP="00EC4237">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Visit the Globe theatre in London.</w:t>
            </w:r>
          </w:p>
        </w:tc>
      </w:tr>
    </w:tbl>
    <w:p w:rsidR="00D42F38" w:rsidRDefault="00D42F38" w:rsidP="00D42F38"/>
    <w:p w:rsidR="00D42F38" w:rsidRDefault="00D42F38" w:rsidP="00D42F38"/>
    <w:p w:rsidR="00D42F38" w:rsidRDefault="00D42F38" w:rsidP="00D42F38"/>
    <w:p w:rsidR="00D42F38" w:rsidRDefault="00D42F38"/>
    <w:p w:rsidR="00026999" w:rsidRDefault="00026999"/>
    <w:p w:rsidR="00026999" w:rsidRDefault="00026999"/>
    <w:p w:rsidR="00026999" w:rsidRDefault="00026999"/>
    <w:p w:rsidR="00026999" w:rsidRDefault="00026999"/>
    <w:p w:rsidR="00026999" w:rsidRDefault="00026999"/>
    <w:p w:rsidR="00026999" w:rsidRDefault="00026999"/>
    <w:p w:rsidR="00026999" w:rsidRDefault="00026999" w:rsidP="00026999"/>
    <w:tbl>
      <w:tblPr>
        <w:tblStyle w:val="PlainTable5"/>
        <w:tblpPr w:leftFromText="180" w:rightFromText="180" w:horzAnchor="margin" w:tblpY="527"/>
        <w:tblW w:w="14034" w:type="dxa"/>
        <w:tbl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tblBorders>
        <w:tblLook w:val="04A0" w:firstRow="1" w:lastRow="0" w:firstColumn="1" w:lastColumn="0" w:noHBand="0" w:noVBand="1"/>
      </w:tblPr>
      <w:tblGrid>
        <w:gridCol w:w="1117"/>
        <w:gridCol w:w="1979"/>
        <w:gridCol w:w="2858"/>
        <w:gridCol w:w="2977"/>
        <w:gridCol w:w="5103"/>
      </w:tblGrid>
      <w:tr w:rsidR="00026999" w:rsidRPr="00C671AB" w:rsidTr="00B77E3E">
        <w:trPr>
          <w:cnfStyle w:val="100000000000" w:firstRow="1" w:lastRow="0" w:firstColumn="0" w:lastColumn="0" w:oddVBand="0" w:evenVBand="0" w:oddHBand="0" w:evenHBand="0" w:firstRowFirstColumn="0" w:firstRowLastColumn="0" w:lastRowFirstColumn="0" w:lastRowLastColumn="0"/>
          <w:trHeight w:val="810"/>
        </w:trPr>
        <w:tc>
          <w:tcPr>
            <w:cnfStyle w:val="001000000100" w:firstRow="0" w:lastRow="0" w:firstColumn="1" w:lastColumn="0" w:oddVBand="0" w:evenVBand="0" w:oddHBand="0" w:evenHBand="0" w:firstRowFirstColumn="1" w:firstRowLastColumn="0" w:lastRowFirstColumn="0" w:lastRowLastColumn="0"/>
            <w:tcW w:w="1117" w:type="dxa"/>
            <w:tcBorders>
              <w:bottom w:val="none" w:sz="0" w:space="0" w:color="auto"/>
              <w:right w:val="none" w:sz="0" w:space="0" w:color="auto"/>
            </w:tcBorders>
          </w:tcPr>
          <w:p w:rsidR="00B77E3E" w:rsidRDefault="00B77E3E" w:rsidP="00EC4237">
            <w:pPr>
              <w:spacing w:after="150"/>
              <w:jc w:val="center"/>
              <w:rPr>
                <w:rFonts w:asciiTheme="minorHAnsi" w:eastAsia="Times New Roman" w:hAnsiTheme="minorHAnsi" w:cstheme="minorHAnsi"/>
                <w:i w:val="0"/>
                <w:color w:val="000080"/>
                <w:sz w:val="21"/>
                <w:szCs w:val="21"/>
                <w:lang w:eastAsia="en-GB"/>
              </w:rPr>
            </w:pPr>
            <w:r>
              <w:rPr>
                <w:rFonts w:asciiTheme="minorHAnsi" w:eastAsia="Times New Roman" w:hAnsiTheme="minorHAnsi" w:cstheme="minorHAnsi"/>
                <w:i w:val="0"/>
                <w:color w:val="000080"/>
                <w:sz w:val="21"/>
                <w:szCs w:val="21"/>
                <w:lang w:eastAsia="en-GB"/>
              </w:rPr>
              <w:lastRenderedPageBreak/>
              <w:t>Year 9</w:t>
            </w:r>
          </w:p>
          <w:p w:rsidR="00026999" w:rsidRPr="00C671AB" w:rsidRDefault="00026999" w:rsidP="00EC4237">
            <w:pPr>
              <w:spacing w:after="150"/>
              <w:jc w:val="center"/>
              <w:rPr>
                <w:rFonts w:asciiTheme="minorHAnsi" w:eastAsia="Times New Roman" w:hAnsiTheme="minorHAnsi" w:cstheme="minorHAnsi"/>
                <w:i w:val="0"/>
                <w:color w:val="000080"/>
                <w:sz w:val="21"/>
                <w:szCs w:val="21"/>
                <w:lang w:eastAsia="en-GB"/>
              </w:rPr>
            </w:pPr>
            <w:r w:rsidRPr="00C671AB">
              <w:rPr>
                <w:rFonts w:asciiTheme="minorHAnsi" w:eastAsia="Times New Roman" w:hAnsiTheme="minorHAnsi" w:cstheme="minorHAnsi"/>
                <w:i w:val="0"/>
                <w:color w:val="000080"/>
                <w:sz w:val="21"/>
                <w:szCs w:val="21"/>
                <w:lang w:eastAsia="en-GB"/>
              </w:rPr>
              <w:t>Term</w:t>
            </w:r>
          </w:p>
        </w:tc>
        <w:tc>
          <w:tcPr>
            <w:tcW w:w="1979" w:type="dxa"/>
            <w:tcBorders>
              <w:bottom w:val="none" w:sz="0" w:space="0" w:color="auto"/>
            </w:tcBorders>
          </w:tcPr>
          <w:p w:rsidR="00026999" w:rsidRPr="00C671AB" w:rsidRDefault="00026999" w:rsidP="00EC4237">
            <w:pPr>
              <w:spacing w:after="15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i w:val="0"/>
                <w:color w:val="000080"/>
                <w:sz w:val="21"/>
                <w:szCs w:val="21"/>
                <w:lang w:eastAsia="en-GB"/>
              </w:rPr>
            </w:pPr>
            <w:r w:rsidRPr="00C671AB">
              <w:rPr>
                <w:rFonts w:asciiTheme="minorHAnsi" w:eastAsia="Times New Roman" w:hAnsiTheme="minorHAnsi" w:cstheme="minorHAnsi"/>
                <w:i w:val="0"/>
                <w:color w:val="000080"/>
                <w:sz w:val="21"/>
                <w:szCs w:val="21"/>
                <w:lang w:eastAsia="en-GB"/>
              </w:rPr>
              <w:t>Theme</w:t>
            </w:r>
          </w:p>
        </w:tc>
        <w:tc>
          <w:tcPr>
            <w:tcW w:w="2858" w:type="dxa"/>
            <w:tcBorders>
              <w:bottom w:val="none" w:sz="0" w:space="0" w:color="auto"/>
            </w:tcBorders>
          </w:tcPr>
          <w:p w:rsidR="00026999" w:rsidRPr="00C671AB" w:rsidRDefault="00026999" w:rsidP="00EC4237">
            <w:pPr>
              <w:spacing w:after="15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i w:val="0"/>
                <w:color w:val="000080"/>
                <w:sz w:val="21"/>
                <w:szCs w:val="21"/>
                <w:lang w:eastAsia="en-GB"/>
              </w:rPr>
            </w:pPr>
            <w:r w:rsidRPr="00C671AB">
              <w:rPr>
                <w:rFonts w:asciiTheme="minorHAnsi" w:eastAsia="Times New Roman" w:hAnsiTheme="minorHAnsi" w:cstheme="minorHAnsi"/>
                <w:i w:val="0"/>
                <w:color w:val="000080"/>
                <w:sz w:val="21"/>
                <w:szCs w:val="21"/>
                <w:lang w:eastAsia="en-GB"/>
              </w:rPr>
              <w:t>What students will learn</w:t>
            </w:r>
          </w:p>
        </w:tc>
        <w:tc>
          <w:tcPr>
            <w:tcW w:w="2977" w:type="dxa"/>
            <w:tcBorders>
              <w:bottom w:val="none" w:sz="0" w:space="0" w:color="auto"/>
            </w:tcBorders>
          </w:tcPr>
          <w:p w:rsidR="00026999" w:rsidRPr="00C671AB" w:rsidRDefault="00026999" w:rsidP="00EC4237">
            <w:pPr>
              <w:spacing w:after="150"/>
              <w:cnfStyle w:val="100000000000" w:firstRow="1" w:lastRow="0" w:firstColumn="0" w:lastColumn="0" w:oddVBand="0" w:evenVBand="0" w:oddHBand="0" w:evenHBand="0" w:firstRowFirstColumn="0" w:firstRowLastColumn="0" w:lastRowFirstColumn="0" w:lastRowLastColumn="0"/>
              <w:rPr>
                <w:rFonts w:eastAsia="Times New Roman" w:cstheme="minorHAnsi"/>
                <w:i w:val="0"/>
                <w:color w:val="000080"/>
                <w:sz w:val="21"/>
                <w:szCs w:val="21"/>
                <w:lang w:eastAsia="en-GB"/>
              </w:rPr>
            </w:pPr>
            <w:r>
              <w:rPr>
                <w:rFonts w:eastAsia="Times New Roman" w:cstheme="minorHAnsi"/>
                <w:i w:val="0"/>
                <w:color w:val="000080"/>
                <w:sz w:val="21"/>
                <w:szCs w:val="21"/>
                <w:lang w:eastAsia="en-GB"/>
              </w:rPr>
              <w:t>Key assessment</w:t>
            </w:r>
          </w:p>
        </w:tc>
        <w:tc>
          <w:tcPr>
            <w:tcW w:w="5103" w:type="dxa"/>
            <w:tcBorders>
              <w:bottom w:val="none" w:sz="0" w:space="0" w:color="auto"/>
            </w:tcBorders>
          </w:tcPr>
          <w:p w:rsidR="00026999" w:rsidRPr="00C671AB" w:rsidRDefault="00026999" w:rsidP="00EC4237">
            <w:pPr>
              <w:spacing w:after="150"/>
              <w:cnfStyle w:val="100000000000" w:firstRow="1" w:lastRow="0" w:firstColumn="0" w:lastColumn="0" w:oddVBand="0" w:evenVBand="0" w:oddHBand="0" w:evenHBand="0" w:firstRowFirstColumn="0" w:firstRowLastColumn="0" w:lastRowFirstColumn="0" w:lastRowLastColumn="0"/>
              <w:rPr>
                <w:rFonts w:eastAsia="Times New Roman" w:cstheme="minorHAnsi"/>
                <w:i w:val="0"/>
                <w:color w:val="000080"/>
                <w:sz w:val="21"/>
                <w:szCs w:val="21"/>
                <w:lang w:eastAsia="en-GB"/>
              </w:rPr>
            </w:pPr>
            <w:r>
              <w:rPr>
                <w:rFonts w:eastAsia="Times New Roman" w:cstheme="minorHAnsi"/>
                <w:i w:val="0"/>
                <w:color w:val="000080"/>
                <w:sz w:val="21"/>
                <w:szCs w:val="21"/>
                <w:lang w:eastAsia="en-GB"/>
              </w:rPr>
              <w:t>How you can support your child</w:t>
            </w:r>
          </w:p>
        </w:tc>
      </w:tr>
      <w:tr w:rsidR="00026999" w:rsidRPr="00C671AB" w:rsidTr="00B77E3E">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1117" w:type="dxa"/>
            <w:tcBorders>
              <w:right w:val="none" w:sz="0" w:space="0" w:color="auto"/>
            </w:tcBorders>
            <w:hideMark/>
          </w:tcPr>
          <w:p w:rsidR="00026999" w:rsidRPr="00C671AB" w:rsidRDefault="00026999" w:rsidP="00EC4237">
            <w:pPr>
              <w:spacing w:after="150"/>
              <w:jc w:val="center"/>
              <w:rPr>
                <w:rFonts w:asciiTheme="minorHAnsi" w:eastAsia="Times New Roman" w:hAnsiTheme="minorHAnsi" w:cstheme="minorHAnsi"/>
                <w:i w:val="0"/>
                <w:color w:val="333333"/>
                <w:sz w:val="21"/>
                <w:szCs w:val="21"/>
                <w:lang w:eastAsia="en-GB"/>
              </w:rPr>
            </w:pPr>
            <w:r w:rsidRPr="00C671AB">
              <w:rPr>
                <w:rFonts w:asciiTheme="minorHAnsi" w:eastAsia="Times New Roman" w:hAnsiTheme="minorHAnsi" w:cstheme="minorHAnsi"/>
                <w:i w:val="0"/>
                <w:color w:val="000080"/>
                <w:sz w:val="21"/>
                <w:szCs w:val="21"/>
                <w:lang w:eastAsia="en-GB"/>
              </w:rPr>
              <w:t>1</w:t>
            </w:r>
            <w:r w:rsidR="00B77E3E">
              <w:rPr>
                <w:rFonts w:asciiTheme="minorHAnsi" w:eastAsia="Times New Roman" w:hAnsiTheme="minorHAnsi" w:cstheme="minorHAnsi"/>
                <w:i w:val="0"/>
                <w:color w:val="000080"/>
                <w:sz w:val="21"/>
                <w:szCs w:val="21"/>
                <w:lang w:eastAsia="en-GB"/>
              </w:rPr>
              <w:t xml:space="preserve"> - 2</w:t>
            </w:r>
          </w:p>
        </w:tc>
        <w:tc>
          <w:tcPr>
            <w:tcW w:w="1979" w:type="dxa"/>
          </w:tcPr>
          <w:p w:rsidR="00026999" w:rsidRPr="00C671AB" w:rsidRDefault="00B77E3E" w:rsidP="00EC4237">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sidRPr="00B77E3E">
              <w:rPr>
                <w:rFonts w:eastAsia="Times New Roman" w:cstheme="minorHAnsi"/>
                <w:i/>
                <w:color w:val="333333"/>
                <w:sz w:val="21"/>
                <w:szCs w:val="21"/>
                <w:lang w:eastAsia="en-GB"/>
              </w:rPr>
              <w:t>Animal Farm</w:t>
            </w:r>
            <w:r>
              <w:rPr>
                <w:rFonts w:eastAsia="Times New Roman" w:cstheme="minorHAnsi"/>
                <w:color w:val="333333"/>
                <w:sz w:val="21"/>
                <w:szCs w:val="21"/>
                <w:lang w:eastAsia="en-GB"/>
              </w:rPr>
              <w:t xml:space="preserve"> by George Orwell</w:t>
            </w:r>
          </w:p>
        </w:tc>
        <w:tc>
          <w:tcPr>
            <w:tcW w:w="2858" w:type="dxa"/>
          </w:tcPr>
          <w:p w:rsidR="00B77E3E" w:rsidRPr="00C671AB" w:rsidRDefault="00026999" w:rsidP="00B77E3E">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 xml:space="preserve">Students will </w:t>
            </w:r>
            <w:r w:rsidR="00B77E3E">
              <w:rPr>
                <w:rFonts w:eastAsia="Times New Roman" w:cstheme="minorHAnsi"/>
                <w:color w:val="333333"/>
                <w:sz w:val="21"/>
                <w:szCs w:val="21"/>
                <w:lang w:eastAsia="en-GB"/>
              </w:rPr>
              <w:t>learn about the context of the novel, about Orwell and his politics and the allegorical significance of the book as a criticism of Communism in the USSR. They will explore how language and structural features are used and practise writing persuasively.</w:t>
            </w:r>
          </w:p>
        </w:tc>
        <w:tc>
          <w:tcPr>
            <w:tcW w:w="2977" w:type="dxa"/>
          </w:tcPr>
          <w:p w:rsidR="00026999" w:rsidRDefault="00B77E3E" w:rsidP="00EC4237">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Read and compare non-fiction texts linking to the novel by theme.</w:t>
            </w:r>
          </w:p>
          <w:p w:rsidR="00B77E3E" w:rsidRPr="00C671AB" w:rsidRDefault="00B77E3E" w:rsidP="00EC4237">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Write to express a point of view persuasively.</w:t>
            </w:r>
          </w:p>
        </w:tc>
        <w:tc>
          <w:tcPr>
            <w:tcW w:w="5103" w:type="dxa"/>
          </w:tcPr>
          <w:p w:rsidR="00026999" w:rsidRDefault="00B77E3E" w:rsidP="00EC4237">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Discuss current events and political issues.</w:t>
            </w:r>
          </w:p>
          <w:p w:rsidR="00B77E3E" w:rsidRPr="00C671AB" w:rsidRDefault="00B77E3E" w:rsidP="00EC4237">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Encourage proofreading of homework tasks.</w:t>
            </w:r>
          </w:p>
        </w:tc>
      </w:tr>
      <w:tr w:rsidR="00026999" w:rsidRPr="00C671AB" w:rsidTr="00B77E3E">
        <w:trPr>
          <w:trHeight w:val="780"/>
        </w:trPr>
        <w:tc>
          <w:tcPr>
            <w:cnfStyle w:val="001000000000" w:firstRow="0" w:lastRow="0" w:firstColumn="1" w:lastColumn="0" w:oddVBand="0" w:evenVBand="0" w:oddHBand="0" w:evenHBand="0" w:firstRowFirstColumn="0" w:firstRowLastColumn="0" w:lastRowFirstColumn="0" w:lastRowLastColumn="0"/>
            <w:tcW w:w="1117" w:type="dxa"/>
            <w:tcBorders>
              <w:right w:val="none" w:sz="0" w:space="0" w:color="auto"/>
            </w:tcBorders>
            <w:hideMark/>
          </w:tcPr>
          <w:p w:rsidR="00026999" w:rsidRPr="00C671AB" w:rsidRDefault="006B4E40" w:rsidP="00EC4237">
            <w:pPr>
              <w:spacing w:after="150"/>
              <w:jc w:val="center"/>
              <w:rPr>
                <w:rFonts w:asciiTheme="minorHAnsi" w:eastAsia="Times New Roman" w:hAnsiTheme="minorHAnsi" w:cstheme="minorHAnsi"/>
                <w:i w:val="0"/>
                <w:color w:val="333333"/>
                <w:sz w:val="21"/>
                <w:szCs w:val="21"/>
                <w:lang w:eastAsia="en-GB"/>
              </w:rPr>
            </w:pPr>
            <w:r>
              <w:rPr>
                <w:rFonts w:asciiTheme="minorHAnsi" w:eastAsia="Times New Roman" w:hAnsiTheme="minorHAnsi" w:cstheme="minorHAnsi"/>
                <w:i w:val="0"/>
                <w:color w:val="000080"/>
                <w:sz w:val="21"/>
                <w:szCs w:val="21"/>
                <w:lang w:eastAsia="en-GB"/>
              </w:rPr>
              <w:t>3 - 4</w:t>
            </w:r>
          </w:p>
        </w:tc>
        <w:tc>
          <w:tcPr>
            <w:tcW w:w="1979" w:type="dxa"/>
          </w:tcPr>
          <w:p w:rsidR="00026999" w:rsidRPr="00C671AB" w:rsidRDefault="00B77E3E" w:rsidP="00EC4237">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sidRPr="00B77E3E">
              <w:rPr>
                <w:rFonts w:eastAsia="Times New Roman" w:cstheme="minorHAnsi"/>
                <w:i/>
                <w:color w:val="333333"/>
                <w:sz w:val="21"/>
                <w:szCs w:val="21"/>
                <w:lang w:eastAsia="en-GB"/>
              </w:rPr>
              <w:t xml:space="preserve">A Christmas Carol </w:t>
            </w:r>
            <w:r>
              <w:rPr>
                <w:rFonts w:eastAsia="Times New Roman" w:cstheme="minorHAnsi"/>
                <w:color w:val="333333"/>
                <w:sz w:val="21"/>
                <w:szCs w:val="21"/>
                <w:lang w:eastAsia="en-GB"/>
              </w:rPr>
              <w:t>by Charles Dickens</w:t>
            </w:r>
          </w:p>
        </w:tc>
        <w:tc>
          <w:tcPr>
            <w:tcW w:w="2858" w:type="dxa"/>
          </w:tcPr>
          <w:p w:rsidR="00026999" w:rsidRPr="00C671AB" w:rsidRDefault="00026999" w:rsidP="00B77E3E">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Students will</w:t>
            </w:r>
            <w:r w:rsidR="00B77E3E">
              <w:rPr>
                <w:rFonts w:eastAsia="Times New Roman" w:cstheme="minorHAnsi"/>
                <w:color w:val="333333"/>
                <w:sz w:val="21"/>
                <w:szCs w:val="21"/>
                <w:lang w:eastAsia="en-GB"/>
              </w:rPr>
              <w:t xml:space="preserve"> learn about the Victorian context of the novel and Dickens’ purpose.  They will study Dickens’ style and use their understanding of literary techniques to write creatively.</w:t>
            </w:r>
          </w:p>
        </w:tc>
        <w:tc>
          <w:tcPr>
            <w:tcW w:w="2977" w:type="dxa"/>
          </w:tcPr>
          <w:p w:rsidR="00026999" w:rsidRDefault="006B4E40" w:rsidP="00EC4237">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Reading and responding to an extract from the novel.</w:t>
            </w:r>
          </w:p>
          <w:p w:rsidR="00B77E3E" w:rsidRPr="00C671AB" w:rsidRDefault="00B77E3E" w:rsidP="00EC4237">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Creative writing.</w:t>
            </w:r>
          </w:p>
        </w:tc>
        <w:tc>
          <w:tcPr>
            <w:tcW w:w="5103" w:type="dxa"/>
          </w:tcPr>
          <w:p w:rsidR="00026999" w:rsidRDefault="006B4E40" w:rsidP="00EC4237">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Encourage reading of classic texts, including short stories.</w:t>
            </w:r>
          </w:p>
          <w:p w:rsidR="006B4E40" w:rsidRDefault="006B4E40" w:rsidP="00EC4237">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Students will need to learn quotations from the novel as this topic will be revisited in the next term.</w:t>
            </w:r>
          </w:p>
          <w:p w:rsidR="006B4E40" w:rsidRPr="00C671AB" w:rsidRDefault="006B4E40" w:rsidP="00EC4237">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p>
        </w:tc>
      </w:tr>
      <w:tr w:rsidR="00026999" w:rsidRPr="00C671AB" w:rsidTr="00B77E3E">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117" w:type="dxa"/>
            <w:tcBorders>
              <w:right w:val="none" w:sz="0" w:space="0" w:color="auto"/>
            </w:tcBorders>
            <w:hideMark/>
          </w:tcPr>
          <w:p w:rsidR="00026999" w:rsidRPr="00C671AB" w:rsidRDefault="006B4E40" w:rsidP="00EC4237">
            <w:pPr>
              <w:spacing w:after="150"/>
              <w:jc w:val="center"/>
              <w:rPr>
                <w:rFonts w:asciiTheme="minorHAnsi" w:eastAsia="Times New Roman" w:hAnsiTheme="minorHAnsi" w:cstheme="minorHAnsi"/>
                <w:i w:val="0"/>
                <w:color w:val="333333"/>
                <w:sz w:val="21"/>
                <w:szCs w:val="21"/>
                <w:lang w:eastAsia="en-GB"/>
              </w:rPr>
            </w:pPr>
            <w:r>
              <w:rPr>
                <w:rFonts w:asciiTheme="minorHAnsi" w:eastAsia="Times New Roman" w:hAnsiTheme="minorHAnsi" w:cstheme="minorHAnsi"/>
                <w:i w:val="0"/>
                <w:color w:val="000080"/>
                <w:sz w:val="21"/>
                <w:szCs w:val="21"/>
                <w:lang w:eastAsia="en-GB"/>
              </w:rPr>
              <w:t>5</w:t>
            </w:r>
          </w:p>
        </w:tc>
        <w:tc>
          <w:tcPr>
            <w:tcW w:w="1979" w:type="dxa"/>
          </w:tcPr>
          <w:p w:rsidR="00026999" w:rsidRPr="00C671AB" w:rsidRDefault="006B4E40" w:rsidP="00EC4237">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GCSE English Literature Course Start: Poetry from the GCSE Anthology</w:t>
            </w:r>
          </w:p>
        </w:tc>
        <w:tc>
          <w:tcPr>
            <w:tcW w:w="2858" w:type="dxa"/>
          </w:tcPr>
          <w:p w:rsidR="00026999" w:rsidRPr="00D42F38" w:rsidRDefault="006B4E40" w:rsidP="00EC4237">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Students will read a range of poems with the theme of power and conflict, exploring writers’ methods.</w:t>
            </w:r>
          </w:p>
        </w:tc>
        <w:tc>
          <w:tcPr>
            <w:tcW w:w="2977" w:type="dxa"/>
          </w:tcPr>
          <w:p w:rsidR="00026999" w:rsidRDefault="006B4E40" w:rsidP="00EC4237">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GCSE English Literature: Poetry comparison.</w:t>
            </w:r>
          </w:p>
          <w:p w:rsidR="006B4E40" w:rsidRPr="00C671AB" w:rsidRDefault="006B4E40" w:rsidP="00EC4237">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GCSE English Literature style: A Christmas Carol essay.</w:t>
            </w:r>
          </w:p>
        </w:tc>
        <w:tc>
          <w:tcPr>
            <w:tcW w:w="5103" w:type="dxa"/>
          </w:tcPr>
          <w:p w:rsidR="00026999" w:rsidRPr="00C671AB" w:rsidRDefault="006B4E40" w:rsidP="00EC4237">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The Anthologies will be used at GCSE so need to be taken care of and brought back into school in September for Year 10.</w:t>
            </w:r>
          </w:p>
        </w:tc>
      </w:tr>
      <w:tr w:rsidR="00026999" w:rsidRPr="00C671AB" w:rsidTr="00B77E3E">
        <w:trPr>
          <w:trHeight w:val="840"/>
        </w:trPr>
        <w:tc>
          <w:tcPr>
            <w:cnfStyle w:val="001000000000" w:firstRow="0" w:lastRow="0" w:firstColumn="1" w:lastColumn="0" w:oddVBand="0" w:evenVBand="0" w:oddHBand="0" w:evenHBand="0" w:firstRowFirstColumn="0" w:firstRowLastColumn="0" w:lastRowFirstColumn="0" w:lastRowLastColumn="0"/>
            <w:tcW w:w="1117" w:type="dxa"/>
            <w:tcBorders>
              <w:right w:val="none" w:sz="0" w:space="0" w:color="auto"/>
            </w:tcBorders>
            <w:hideMark/>
          </w:tcPr>
          <w:p w:rsidR="00026999" w:rsidRPr="00C671AB" w:rsidRDefault="006B4E40" w:rsidP="00EC4237">
            <w:pPr>
              <w:spacing w:after="150"/>
              <w:jc w:val="center"/>
              <w:rPr>
                <w:rFonts w:asciiTheme="minorHAnsi" w:eastAsia="Times New Roman" w:hAnsiTheme="minorHAnsi" w:cstheme="minorHAnsi"/>
                <w:i w:val="0"/>
                <w:color w:val="333333"/>
                <w:sz w:val="21"/>
                <w:szCs w:val="21"/>
                <w:lang w:eastAsia="en-GB"/>
              </w:rPr>
            </w:pPr>
            <w:r>
              <w:rPr>
                <w:rFonts w:asciiTheme="minorHAnsi" w:eastAsia="Times New Roman" w:hAnsiTheme="minorHAnsi" w:cstheme="minorHAnsi"/>
                <w:i w:val="0"/>
                <w:color w:val="000080"/>
                <w:sz w:val="21"/>
                <w:szCs w:val="21"/>
                <w:lang w:eastAsia="en-GB"/>
              </w:rPr>
              <w:t>6</w:t>
            </w:r>
          </w:p>
        </w:tc>
        <w:tc>
          <w:tcPr>
            <w:tcW w:w="1979" w:type="dxa"/>
          </w:tcPr>
          <w:p w:rsidR="00026999" w:rsidRPr="00C671AB" w:rsidRDefault="006B4E40" w:rsidP="00EC4237">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GCSE English Language preparation: Reading and responding to a range of fiction extracts.</w:t>
            </w:r>
          </w:p>
        </w:tc>
        <w:tc>
          <w:tcPr>
            <w:tcW w:w="2858" w:type="dxa"/>
          </w:tcPr>
          <w:p w:rsidR="00026999" w:rsidRPr="00C671AB" w:rsidRDefault="006B4E40" w:rsidP="00EC4237">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Students will apply their knowledge of writers’ methods to read and respond to a range of new fiction extracts.</w:t>
            </w:r>
            <w:r w:rsidR="00026999">
              <w:rPr>
                <w:rFonts w:eastAsia="Times New Roman" w:cstheme="minorHAnsi"/>
                <w:color w:val="333333"/>
                <w:sz w:val="21"/>
                <w:szCs w:val="21"/>
                <w:lang w:eastAsia="en-GB"/>
              </w:rPr>
              <w:t xml:space="preserve"> </w:t>
            </w:r>
          </w:p>
        </w:tc>
        <w:tc>
          <w:tcPr>
            <w:tcW w:w="2977" w:type="dxa"/>
          </w:tcPr>
          <w:p w:rsidR="006B4E40" w:rsidRPr="00C671AB" w:rsidRDefault="006B4E40" w:rsidP="00EC4237">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GCSE English Language Paper 1 (Fiction: Reading and Writing)</w:t>
            </w:r>
          </w:p>
        </w:tc>
        <w:tc>
          <w:tcPr>
            <w:tcW w:w="5103" w:type="dxa"/>
          </w:tcPr>
          <w:p w:rsidR="00026999" w:rsidRDefault="006B4E40" w:rsidP="00EC4237">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 xml:space="preserve">Sharing short extracts / chapters from fiction novels </w:t>
            </w:r>
          </w:p>
          <w:p w:rsidR="006B4E40" w:rsidRPr="00C671AB" w:rsidRDefault="006B4E40" w:rsidP="00EC4237">
            <w:pPr>
              <w:spacing w:after="150"/>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1"/>
                <w:szCs w:val="21"/>
                <w:lang w:eastAsia="en-GB"/>
              </w:rPr>
            </w:pPr>
            <w:r>
              <w:rPr>
                <w:rFonts w:eastAsia="Times New Roman" w:cstheme="minorHAnsi"/>
                <w:color w:val="333333"/>
                <w:sz w:val="21"/>
                <w:szCs w:val="21"/>
                <w:lang w:eastAsia="en-GB"/>
              </w:rPr>
              <w:t>Encouraging independent creative writing</w:t>
            </w:r>
          </w:p>
        </w:tc>
      </w:tr>
    </w:tbl>
    <w:p w:rsidR="00026999" w:rsidRDefault="00026999" w:rsidP="00026999"/>
    <w:p w:rsidR="00026999" w:rsidRDefault="00026999" w:rsidP="00026999"/>
    <w:p w:rsidR="00026999" w:rsidRDefault="00026999" w:rsidP="00026999"/>
    <w:p w:rsidR="00026999" w:rsidRDefault="00026999"/>
    <w:p w:rsidR="00C671AB" w:rsidRDefault="00C671AB"/>
    <w:p w:rsidR="00C671AB" w:rsidRDefault="00C671AB"/>
    <w:sectPr w:rsidR="00C671AB" w:rsidSect="009A08E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E3E" w:rsidRDefault="00B77E3E" w:rsidP="00B77723">
      <w:pPr>
        <w:spacing w:after="0" w:line="240" w:lineRule="auto"/>
      </w:pPr>
      <w:r>
        <w:separator/>
      </w:r>
    </w:p>
  </w:endnote>
  <w:endnote w:type="continuationSeparator" w:id="0">
    <w:p w:rsidR="00B77E3E" w:rsidRDefault="00B77E3E" w:rsidP="00B77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E3E" w:rsidRDefault="00B77E3E" w:rsidP="00B77723">
      <w:pPr>
        <w:spacing w:after="0" w:line="240" w:lineRule="auto"/>
      </w:pPr>
      <w:r>
        <w:separator/>
      </w:r>
    </w:p>
  </w:footnote>
  <w:footnote w:type="continuationSeparator" w:id="0">
    <w:p w:rsidR="00B77E3E" w:rsidRDefault="00B77E3E" w:rsidP="00B777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AB"/>
    <w:rsid w:val="00026999"/>
    <w:rsid w:val="000A38D7"/>
    <w:rsid w:val="005D73BD"/>
    <w:rsid w:val="006B4E40"/>
    <w:rsid w:val="009A08EB"/>
    <w:rsid w:val="00A07A7D"/>
    <w:rsid w:val="00B12891"/>
    <w:rsid w:val="00B77723"/>
    <w:rsid w:val="00B77E3E"/>
    <w:rsid w:val="00C34E94"/>
    <w:rsid w:val="00C671AB"/>
    <w:rsid w:val="00D42F38"/>
    <w:rsid w:val="00D86FE6"/>
    <w:rsid w:val="00E072DE"/>
    <w:rsid w:val="00EC4237"/>
    <w:rsid w:val="00F23DE8"/>
    <w:rsid w:val="00FA4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BC321"/>
  <w15:chartTrackingRefBased/>
  <w15:docId w15:val="{ED01D2F5-FA6E-4DA9-86F0-CFEE292C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71AB"/>
    <w:pPr>
      <w:spacing w:after="150" w:line="240" w:lineRule="auto"/>
    </w:pPr>
    <w:rPr>
      <w:rFonts w:ascii="Times New Roman" w:eastAsia="Times New Roman" w:hAnsi="Times New Roman" w:cs="Times New Roman"/>
      <w:sz w:val="24"/>
      <w:szCs w:val="24"/>
      <w:lang w:eastAsia="en-GB"/>
    </w:rPr>
  </w:style>
  <w:style w:type="table" w:styleId="PlainTable5">
    <w:name w:val="Plain Table 5"/>
    <w:basedOn w:val="TableNormal"/>
    <w:uiPriority w:val="45"/>
    <w:rsid w:val="00C671A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B777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723"/>
  </w:style>
  <w:style w:type="paragraph" w:styleId="Footer">
    <w:name w:val="footer"/>
    <w:basedOn w:val="Normal"/>
    <w:link w:val="FooterChar"/>
    <w:uiPriority w:val="99"/>
    <w:unhideWhenUsed/>
    <w:rsid w:val="00B777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64897">
      <w:bodyDiv w:val="1"/>
      <w:marLeft w:val="0"/>
      <w:marRight w:val="0"/>
      <w:marTop w:val="0"/>
      <w:marBottom w:val="0"/>
      <w:divBdr>
        <w:top w:val="none" w:sz="0" w:space="0" w:color="auto"/>
        <w:left w:val="none" w:sz="0" w:space="0" w:color="auto"/>
        <w:bottom w:val="none" w:sz="0" w:space="0" w:color="auto"/>
        <w:right w:val="none" w:sz="0" w:space="0" w:color="auto"/>
      </w:divBdr>
      <w:divsChild>
        <w:div w:id="2066445297">
          <w:marLeft w:val="0"/>
          <w:marRight w:val="0"/>
          <w:marTop w:val="0"/>
          <w:marBottom w:val="0"/>
          <w:divBdr>
            <w:top w:val="none" w:sz="0" w:space="0" w:color="auto"/>
            <w:left w:val="none" w:sz="0" w:space="0" w:color="auto"/>
            <w:bottom w:val="none" w:sz="0" w:space="0" w:color="auto"/>
            <w:right w:val="none" w:sz="0" w:space="0" w:color="auto"/>
          </w:divBdr>
          <w:divsChild>
            <w:div w:id="805856022">
              <w:marLeft w:val="0"/>
              <w:marRight w:val="0"/>
              <w:marTop w:val="0"/>
              <w:marBottom w:val="0"/>
              <w:divBdr>
                <w:top w:val="none" w:sz="0" w:space="0" w:color="auto"/>
                <w:left w:val="none" w:sz="0" w:space="0" w:color="auto"/>
                <w:bottom w:val="none" w:sz="0" w:space="0" w:color="auto"/>
                <w:right w:val="none" w:sz="0" w:space="0" w:color="auto"/>
              </w:divBdr>
              <w:divsChild>
                <w:div w:id="800465273">
                  <w:marLeft w:val="0"/>
                  <w:marRight w:val="0"/>
                  <w:marTop w:val="0"/>
                  <w:marBottom w:val="0"/>
                  <w:divBdr>
                    <w:top w:val="none" w:sz="0" w:space="0" w:color="auto"/>
                    <w:left w:val="none" w:sz="0" w:space="0" w:color="auto"/>
                    <w:bottom w:val="none" w:sz="0" w:space="0" w:color="auto"/>
                    <w:right w:val="none" w:sz="0" w:space="0" w:color="auto"/>
                  </w:divBdr>
                  <w:divsChild>
                    <w:div w:id="768507897">
                      <w:marLeft w:val="0"/>
                      <w:marRight w:val="0"/>
                      <w:marTop w:val="0"/>
                      <w:marBottom w:val="0"/>
                      <w:divBdr>
                        <w:top w:val="none" w:sz="0" w:space="0" w:color="auto"/>
                        <w:left w:val="none" w:sz="0" w:space="0" w:color="auto"/>
                        <w:bottom w:val="none" w:sz="0" w:space="0" w:color="auto"/>
                        <w:right w:val="none" w:sz="0" w:space="0" w:color="auto"/>
                      </w:divBdr>
                      <w:divsChild>
                        <w:div w:id="323319837">
                          <w:marLeft w:val="0"/>
                          <w:marRight w:val="0"/>
                          <w:marTop w:val="0"/>
                          <w:marBottom w:val="0"/>
                          <w:divBdr>
                            <w:top w:val="none" w:sz="0" w:space="0" w:color="auto"/>
                            <w:left w:val="none" w:sz="0" w:space="0" w:color="auto"/>
                            <w:bottom w:val="none" w:sz="0" w:space="0" w:color="auto"/>
                            <w:right w:val="none" w:sz="0" w:space="0" w:color="auto"/>
                          </w:divBdr>
                          <w:divsChild>
                            <w:div w:id="1641302739">
                              <w:marLeft w:val="0"/>
                              <w:marRight w:val="0"/>
                              <w:marTop w:val="0"/>
                              <w:marBottom w:val="0"/>
                              <w:divBdr>
                                <w:top w:val="none" w:sz="0" w:space="0" w:color="auto"/>
                                <w:left w:val="none" w:sz="0" w:space="0" w:color="auto"/>
                                <w:bottom w:val="none" w:sz="0" w:space="0" w:color="auto"/>
                                <w:right w:val="none" w:sz="0" w:space="0" w:color="auto"/>
                              </w:divBdr>
                              <w:divsChild>
                                <w:div w:id="1580747156">
                                  <w:marLeft w:val="0"/>
                                  <w:marRight w:val="0"/>
                                  <w:marTop w:val="0"/>
                                  <w:marBottom w:val="0"/>
                                  <w:divBdr>
                                    <w:top w:val="none" w:sz="0" w:space="0" w:color="auto"/>
                                    <w:left w:val="none" w:sz="0" w:space="0" w:color="auto"/>
                                    <w:bottom w:val="none" w:sz="0" w:space="0" w:color="auto"/>
                                    <w:right w:val="none" w:sz="0" w:space="0" w:color="auto"/>
                                  </w:divBdr>
                                  <w:divsChild>
                                    <w:div w:id="1447507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8BB33369.dotm</Template>
  <TotalTime>80</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Burchett</dc:creator>
  <cp:keywords/>
  <dc:description/>
  <cp:lastModifiedBy>S Hunnisett</cp:lastModifiedBy>
  <cp:revision>7</cp:revision>
  <dcterms:created xsi:type="dcterms:W3CDTF">2018-12-04T17:13:00Z</dcterms:created>
  <dcterms:modified xsi:type="dcterms:W3CDTF">2018-12-05T10:03:00Z</dcterms:modified>
</cp:coreProperties>
</file>