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 xml:space="preserve">Year 7 </w:t>
      </w:r>
    </w:p>
    <w:tbl>
      <w:tblPr>
        <w:tblStyle w:val="PlainTable5"/>
        <w:tblpPr w:leftFromText="180" w:rightFromText="180" w:horzAnchor="margin" w:tblpY="527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1&amp;2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Myths and Legends 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-An introduction to storytelling through myths and legends.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-Explore different stories though the use of mime, dialogue, still images and narration.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-How to devise a piece of their own cautionary tale to portray a moral.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-How to use performance skills to enhance their characterisation.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Pupils will write a cautionary tale that portrays a clear moral. This will be performed under assessment conditions at the end of the unit.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-Where possible if the opportunity arises, attend and watch live performances.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3&amp;4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 Greatest Showman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understand the role of drama within the circus, using a range of techniques.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-How to create believable characters. 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learn a range of circus skills.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-To be able to create tension and atmosphere during their performance. 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Pupils will create circus scenes lesson by lesson which will be performed under assessment conditions at the end of the unit.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-Watch ‘The Greatest Showman’, in particular the performance scenes. 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-Where possible if the opportunity arises, attend and watch live performances.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5&amp;6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The Tempest 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-Gain and insight and understanding of the play ‘The Tempest’ by Shakespeare.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-Explore characterisation of key characters.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-How to effectively stage a scene.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-How to effectively use movement within scenes. 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Pupils will stage a scene of their choice from ‘The Tempest’ which will be performed under assessment conditions at the end of the unit.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-Read ‘The Tempest’ and help to gain an understanding of the characters and storyline.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-Where possible if the opportunity arises, attend and watch live performances.</w:t>
            </w:r>
          </w:p>
        </w:tc>
      </w:tr>
    </w:tbl>
    <w:p/>
    <w:p>
      <w:r>
        <w:br w:type="page"/>
      </w:r>
    </w:p>
    <w:p>
      <w:r>
        <w:t>Year 8</w:t>
      </w:r>
    </w:p>
    <w:tbl>
      <w:tblPr>
        <w:tblStyle w:val="PlainTable5"/>
        <w:tblpPr w:leftFromText="180" w:rightFromText="180" w:horzAnchor="margin" w:tblpY="527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1&amp;2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People are Complex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explore the diversity and individualism of people.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develop a repertoire of characterisation skills around situation behaviour, self-perception, manipulation and conflicting forces.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gain an understanding of how to effectively implement cross cutting into a scene.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gain an understanding of how to effectively implement thought tracking into a scene.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Pupils will create scenes lesson by lesson which explore the diversity of personalities. This will be performed under assessment conditions at the end of the unit.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-Where possible if the opportunity arises, attend and watch live performances.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3&amp;4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Movie Trailers 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develop understanding of how different sensory stimulants create atmosphere and tension.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To experiment with different elements that create tension and atmosphere including music, props and speech. 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be able to create a selection of scenes for a movie trailer that demonstrate tension and atmosphere.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Pupils will create a selection of scenes in the style of a movie trailer to effectively demonstrate tension and atmosphere. This will be performed under assessment conditions at the end of the unit.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-Where possible if the opportunity arises, attend and watch live performances.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-Watch a variety of movie trailers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5&amp;6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Documentary Drama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explore and learn key features of documentary drama.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learn how to devise using Verbatim theatre techniques.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-To learn how to use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Stanisalvksi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methods.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be able to create and select material using photos and newspapers to devise a piece of documentary drama.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Pupils will a piece of documentary drama lesson by lesson which will be performed under assessment conditions at the end of the unit.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-Where possible if the opportunity arises, attend and watch live performances.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</w:tr>
    </w:tbl>
    <w:p/>
    <w:p>
      <w:r>
        <w:br w:type="page"/>
      </w:r>
    </w:p>
    <w:p>
      <w:r>
        <w:t>Year 9</w:t>
      </w:r>
    </w:p>
    <w:tbl>
      <w:tblPr>
        <w:tblStyle w:val="PlainTable5"/>
        <w:tblpPr w:leftFromText="180" w:rightFromText="180" w:horzAnchor="margin" w:tblpY="527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1&amp;2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‘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Teechers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’ John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Godber</w:t>
            </w:r>
            <w:proofErr w:type="spellEnd"/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know and understand the play ‘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Teechers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’ by John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Godber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demonstrate an understanding of the characters, the events and the issues explored.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explore the communication of characters stereotyping.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create a play within a play, including narration.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develop effective scene transitions.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Pupils will develop selections of scenes to create a play within a play which will be performed under assessment conditions at the end of the unit.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-Where possible if the opportunity arises, attend and watch live performances.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-Read about and watch ‘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Teechers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’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3&amp;4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Gangs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understand how to develop character profiles.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develop the use of body language to portray a character.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-To learn how to select appropriate language for specific characters. 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 Using ‘DNA’ (Dennis Kelly) as inspiration, create a piece depicting gang behaviour.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Pupils will develop a piece inspired by gang behaviour which will be performed under assessment conditions at the end of the unit.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-Where possible if the opportunity arises, attend and watch live performances.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-Reading and watching news articles relating to gang behaviour.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5&amp;6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Devising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-To be able to recognise ways in which playwrights, directors, designer and performers communicate through drama.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-To use stimuli to inspire a performance written and created by students.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-To be able to apply drama techniques to structure a coherent performance.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Pupils will plan and create their own piece of drama which will be performed under assessment conditions at the end of the unit.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-Where possible if the opportunity arises, attend and watch live performances.</w:t>
            </w:r>
          </w:p>
        </w:tc>
      </w:tr>
    </w:tbl>
    <w:p>
      <w:bookmarkStart w:id="0" w:name="_GoBack"/>
      <w:bookmarkEnd w:id="0"/>
    </w:p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1D2F5-FA6E-4DA9-86F0-CFEE292C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74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A6262F27.dotm</Template>
  <TotalTime>0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Burchett</dc:creator>
  <cp:keywords/>
  <dc:description/>
  <cp:lastModifiedBy>P Burchett</cp:lastModifiedBy>
  <cp:revision>2</cp:revision>
  <dcterms:created xsi:type="dcterms:W3CDTF">2019-01-08T14:05:00Z</dcterms:created>
  <dcterms:modified xsi:type="dcterms:W3CDTF">2019-01-08T14:05:00Z</dcterms:modified>
</cp:coreProperties>
</file>