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1"/>
        <w:tblpPr w:leftFromText="180" w:rightFromText="180" w:horzAnchor="margin" w:tblpY="527"/>
        <w:tblW w:w="15649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45"/>
        <w:gridCol w:w="2706"/>
        <w:gridCol w:w="2687"/>
        <w:gridCol w:w="3320"/>
        <w:gridCol w:w="5691"/>
      </w:tblGrid>
      <w:tr w:rsidR="00C671AB" w:rsidRPr="00C671AB" w:rsidTr="00C77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dxa"/>
            <w:tcBorders>
              <w:bottom w:val="none" w:sz="0" w:space="0" w:color="auto"/>
              <w:right w:val="none" w:sz="0" w:space="0" w:color="auto"/>
            </w:tcBorders>
          </w:tcPr>
          <w:p w:rsidR="00C671AB" w:rsidRPr="00172916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2"/>
                <w:lang w:eastAsia="en-GB"/>
              </w:rPr>
            </w:pPr>
            <w:r w:rsidRPr="00172916">
              <w:rPr>
                <w:rFonts w:asciiTheme="minorHAnsi" w:eastAsia="Times New Roman" w:hAnsiTheme="minorHAnsi" w:cstheme="minorHAnsi"/>
                <w:i w:val="0"/>
                <w:color w:val="000080"/>
                <w:sz w:val="22"/>
                <w:lang w:eastAsia="en-GB"/>
              </w:rPr>
              <w:t>Term</w:t>
            </w:r>
          </w:p>
        </w:tc>
        <w:tc>
          <w:tcPr>
            <w:tcW w:w="2706" w:type="dxa"/>
            <w:tcBorders>
              <w:bottom w:val="none" w:sz="0" w:space="0" w:color="auto"/>
            </w:tcBorders>
          </w:tcPr>
          <w:p w:rsidR="00C671AB" w:rsidRPr="00172916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2"/>
                <w:lang w:eastAsia="en-GB"/>
              </w:rPr>
            </w:pPr>
            <w:r w:rsidRPr="00172916">
              <w:rPr>
                <w:rFonts w:asciiTheme="minorHAnsi" w:eastAsia="Times New Roman" w:hAnsiTheme="minorHAnsi" w:cstheme="minorHAnsi"/>
                <w:i w:val="0"/>
                <w:color w:val="000080"/>
                <w:sz w:val="22"/>
                <w:lang w:eastAsia="en-GB"/>
              </w:rPr>
              <w:t>Theme</w:t>
            </w:r>
          </w:p>
        </w:tc>
        <w:tc>
          <w:tcPr>
            <w:tcW w:w="2687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3320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691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 w:rsidR="00C671AB" w:rsidRPr="00C671AB" w:rsidTr="00C7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:rsidR="00C671AB" w:rsidRPr="00172916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2"/>
                <w:lang w:eastAsia="en-GB"/>
              </w:rPr>
            </w:pPr>
            <w:bookmarkStart w:id="0" w:name="_GoBack" w:colFirst="1" w:colLast="4"/>
            <w:r w:rsidRPr="00172916">
              <w:rPr>
                <w:rFonts w:asciiTheme="minorHAnsi" w:eastAsia="Times New Roman" w:hAnsiTheme="minorHAnsi" w:cstheme="minorHAnsi"/>
                <w:i w:val="0"/>
                <w:color w:val="000080"/>
                <w:sz w:val="22"/>
                <w:lang w:eastAsia="en-GB"/>
              </w:rPr>
              <w:t>1</w:t>
            </w:r>
          </w:p>
        </w:tc>
        <w:tc>
          <w:tcPr>
            <w:tcW w:w="2706" w:type="dxa"/>
          </w:tcPr>
          <w:p w:rsidR="00C671AB" w:rsidRPr="00C77E53" w:rsidRDefault="00B4782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lang w:eastAsia="en-GB"/>
              </w:rPr>
              <w:t xml:space="preserve">Theme </w:t>
            </w:r>
            <w:r w:rsidR="004777C3" w:rsidRPr="00C77E5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‘FANTASTIC &amp; STRANGE’</w:t>
            </w:r>
            <w:r w:rsidRPr="00C77E53">
              <w:rPr>
                <w:rFonts w:eastAsia="Times New Roman" w:cstheme="minorHAnsi"/>
                <w:color w:val="333333"/>
                <w:sz w:val="24"/>
                <w:lang w:eastAsia="en-GB"/>
              </w:rPr>
              <w:t>- linked to GCSE AO2- Review and refine- developing reviewing and refinement of ideas for intentions.</w:t>
            </w:r>
          </w:p>
        </w:tc>
        <w:tc>
          <w:tcPr>
            <w:tcW w:w="2687" w:type="dxa"/>
          </w:tcPr>
          <w:p w:rsidR="00C671AB" w:rsidRPr="00C77E53" w:rsidRDefault="00C77E53" w:rsidP="008D64C1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A02 Development of ideas linked to theme</w:t>
            </w:r>
          </w:p>
        </w:tc>
        <w:tc>
          <w:tcPr>
            <w:tcW w:w="3320" w:type="dxa"/>
          </w:tcPr>
          <w:p w:rsidR="00691679" w:rsidRPr="00C77E53" w:rsidRDefault="00C77E53" w:rsidP="00400B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A02</w:t>
            </w:r>
          </w:p>
        </w:tc>
        <w:tc>
          <w:tcPr>
            <w:tcW w:w="5691" w:type="dxa"/>
          </w:tcPr>
          <w:p w:rsidR="00C671AB" w:rsidRPr="00C77E53" w:rsidRDefault="00C77E5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Ensure they attend the weekly GCSE art session. </w:t>
            </w:r>
          </w:p>
          <w:p w:rsidR="00C77E53" w:rsidRPr="00C77E53" w:rsidRDefault="00C77E5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Ensure they complete a variety of development of their final ideas. </w:t>
            </w:r>
          </w:p>
        </w:tc>
      </w:tr>
      <w:tr w:rsidR="00172916" w:rsidRPr="00C671AB" w:rsidTr="00C77E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:rsidR="00172916" w:rsidRPr="00172916" w:rsidRDefault="00172916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2"/>
                <w:lang w:eastAsia="en-GB"/>
              </w:rPr>
            </w:pPr>
            <w:r w:rsidRPr="00172916">
              <w:rPr>
                <w:rFonts w:asciiTheme="minorHAnsi" w:eastAsia="Times New Roman" w:hAnsiTheme="minorHAnsi" w:cstheme="minorHAnsi"/>
                <w:i w:val="0"/>
                <w:color w:val="000080"/>
                <w:sz w:val="22"/>
                <w:lang w:eastAsia="en-GB"/>
              </w:rPr>
              <w:t>2</w:t>
            </w:r>
          </w:p>
        </w:tc>
        <w:tc>
          <w:tcPr>
            <w:tcW w:w="2706" w:type="dxa"/>
          </w:tcPr>
          <w:p w:rsidR="00172916" w:rsidRPr="00C77E53" w:rsidRDefault="00172916" w:rsidP="00172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7E53">
              <w:rPr>
                <w:sz w:val="24"/>
              </w:rPr>
              <w:t xml:space="preserve">Theme </w:t>
            </w:r>
            <w:r w:rsidR="004777C3" w:rsidRPr="00C77E5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‘FANTASTIC &amp; STRANGE’</w:t>
            </w:r>
            <w:r w:rsidRPr="00C77E53">
              <w:rPr>
                <w:sz w:val="24"/>
              </w:rPr>
              <w:t>- linked to GCSE AO4- Developing and realising intentions + Evaluation.</w:t>
            </w:r>
          </w:p>
          <w:p w:rsidR="00172916" w:rsidRPr="00C77E53" w:rsidRDefault="00172916" w:rsidP="00172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7E53">
              <w:rPr>
                <w:sz w:val="24"/>
              </w:rPr>
              <w:t>(final intention to be created in class time- no mock exam)</w:t>
            </w:r>
          </w:p>
        </w:tc>
        <w:tc>
          <w:tcPr>
            <w:tcW w:w="2687" w:type="dxa"/>
          </w:tcPr>
          <w:p w:rsidR="00172916" w:rsidRPr="00C77E53" w:rsidRDefault="00C77E53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A04- response/s to final theme. </w:t>
            </w:r>
          </w:p>
        </w:tc>
        <w:tc>
          <w:tcPr>
            <w:tcW w:w="3320" w:type="dxa"/>
          </w:tcPr>
          <w:p w:rsidR="00172916" w:rsidRPr="00C77E53" w:rsidRDefault="00C77E53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A04</w:t>
            </w:r>
          </w:p>
        </w:tc>
        <w:tc>
          <w:tcPr>
            <w:tcW w:w="5691" w:type="dxa"/>
          </w:tcPr>
          <w:p w:rsidR="00172916" w:rsidRPr="00C77E53" w:rsidRDefault="00C77E53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10 hours in class and at home to complete their final outcome and </w:t>
            </w:r>
            <w:proofErr w:type="spellStart"/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evualuation</w:t>
            </w:r>
            <w:proofErr w:type="spellEnd"/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.</w:t>
            </w:r>
          </w:p>
        </w:tc>
      </w:tr>
      <w:tr w:rsidR="00172916" w:rsidRPr="00C671AB" w:rsidTr="00C7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:rsidR="00172916" w:rsidRPr="00172916" w:rsidRDefault="00172916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2"/>
                <w:lang w:eastAsia="en-GB"/>
              </w:rPr>
            </w:pPr>
            <w:r w:rsidRPr="00172916">
              <w:rPr>
                <w:rFonts w:asciiTheme="minorHAnsi" w:eastAsia="Times New Roman" w:hAnsiTheme="minorHAnsi" w:cstheme="minorHAnsi"/>
                <w:i w:val="0"/>
                <w:color w:val="000080"/>
                <w:sz w:val="22"/>
                <w:lang w:eastAsia="en-GB"/>
              </w:rPr>
              <w:t>3</w:t>
            </w:r>
          </w:p>
        </w:tc>
        <w:tc>
          <w:tcPr>
            <w:tcW w:w="2706" w:type="dxa"/>
          </w:tcPr>
          <w:p w:rsidR="00172916" w:rsidRPr="00C77E53" w:rsidRDefault="00172916" w:rsidP="003A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7E53">
              <w:rPr>
                <w:b/>
                <w:color w:val="FF0000"/>
                <w:sz w:val="24"/>
              </w:rPr>
              <w:t>Externally Set Assignment from exam board:</w:t>
            </w:r>
            <w:r w:rsidRPr="00C77E53">
              <w:rPr>
                <w:color w:val="FF0000"/>
                <w:sz w:val="24"/>
              </w:rPr>
              <w:t xml:space="preserve"> </w:t>
            </w:r>
            <w:r w:rsidRPr="00C77E53">
              <w:rPr>
                <w:sz w:val="24"/>
              </w:rPr>
              <w:t>Students will be provided with 7x themes to choose to investigate and create intentions for.</w:t>
            </w:r>
          </w:p>
          <w:p w:rsidR="00172916" w:rsidRPr="00C77E53" w:rsidRDefault="00172916" w:rsidP="003A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7E53">
              <w:rPr>
                <w:sz w:val="24"/>
              </w:rPr>
              <w:t>GCSE AO1- Artists and investigations.</w:t>
            </w:r>
          </w:p>
        </w:tc>
        <w:tc>
          <w:tcPr>
            <w:tcW w:w="2687" w:type="dxa"/>
          </w:tcPr>
          <w:p w:rsidR="00C77E53" w:rsidRPr="00C77E53" w:rsidRDefault="00C77E53" w:rsidP="00C77E5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01</w:t>
            </w:r>
            <w:r w:rsidRPr="00C77E53">
              <w:rPr>
                <w:rFonts w:eastAsia="Times New Roman" w:cstheme="minorHAnsi"/>
                <w:color w:val="333333"/>
                <w:sz w:val="24"/>
                <w:szCs w:val="21"/>
                <w:vertAlign w:val="superscript"/>
                <w:lang w:eastAsia="en-GB"/>
              </w:rPr>
              <w:t>st</w:t>
            </w: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of Year- all students receive an AQA GCSE external exam paper (40%).</w:t>
            </w:r>
          </w:p>
          <w:p w:rsidR="00172916" w:rsidRPr="00C77E53" w:rsidRDefault="00C77E53" w:rsidP="00C77E5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MMA will support with an initial PPT- however students will be </w:t>
            </w:r>
            <w:r w:rsidRPr="00C77E53">
              <w:rPr>
                <w:rFonts w:eastAsia="Times New Roman" w:cstheme="minorHAnsi"/>
                <w:color w:val="333333"/>
                <w:sz w:val="24"/>
                <w:szCs w:val="21"/>
                <w:u w:val="single"/>
                <w:lang w:eastAsia="en-GB"/>
              </w:rPr>
              <w:t>prompted</w:t>
            </w: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on what work to complete and be requested to work independently due the nature of exam guidelines.</w:t>
            </w:r>
          </w:p>
        </w:tc>
        <w:tc>
          <w:tcPr>
            <w:tcW w:w="3320" w:type="dxa"/>
          </w:tcPr>
          <w:p w:rsidR="00172916" w:rsidRPr="00C77E53" w:rsidRDefault="00172916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  <w:tc>
          <w:tcPr>
            <w:tcW w:w="5691" w:type="dxa"/>
          </w:tcPr>
          <w:p w:rsidR="00172916" w:rsidRPr="00C77E53" w:rsidRDefault="00C77E5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Visits to external galleries, research of relevant artists and influences. </w:t>
            </w:r>
          </w:p>
        </w:tc>
      </w:tr>
      <w:tr w:rsidR="00C671AB" w:rsidRPr="00C671AB" w:rsidTr="00C77E53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:rsidR="00C671AB" w:rsidRPr="00172916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2"/>
                <w:lang w:eastAsia="en-GB"/>
              </w:rPr>
            </w:pPr>
            <w:r w:rsidRPr="00172916">
              <w:rPr>
                <w:rFonts w:asciiTheme="minorHAnsi" w:eastAsia="Times New Roman" w:hAnsiTheme="minorHAnsi" w:cstheme="minorHAnsi"/>
                <w:i w:val="0"/>
                <w:color w:val="000080"/>
                <w:sz w:val="22"/>
                <w:lang w:eastAsia="en-GB"/>
              </w:rPr>
              <w:lastRenderedPageBreak/>
              <w:t>4</w:t>
            </w:r>
          </w:p>
        </w:tc>
        <w:tc>
          <w:tcPr>
            <w:tcW w:w="2706" w:type="dxa"/>
          </w:tcPr>
          <w:p w:rsidR="00C671AB" w:rsidRPr="00C77E53" w:rsidRDefault="00172916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lang w:eastAsia="en-GB"/>
              </w:rPr>
              <w:t>GCSE AO3- Developing record skills/ GCSE AO2 Developing Ideas and materials use.</w:t>
            </w:r>
          </w:p>
        </w:tc>
        <w:tc>
          <w:tcPr>
            <w:tcW w:w="2687" w:type="dxa"/>
          </w:tcPr>
          <w:p w:rsidR="00C671AB" w:rsidRPr="00C77E53" w:rsidRDefault="00C77E53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MMA will support with an initial PPT- however students will be </w:t>
            </w:r>
            <w:r w:rsidRPr="00C77E53">
              <w:rPr>
                <w:rFonts w:eastAsia="Times New Roman" w:cstheme="minorHAnsi"/>
                <w:color w:val="333333"/>
                <w:sz w:val="24"/>
                <w:szCs w:val="21"/>
                <w:u w:val="single"/>
                <w:lang w:eastAsia="en-GB"/>
              </w:rPr>
              <w:t>prompted</w:t>
            </w: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on what work to complete and be requested to work independently due the nature of exam guidelines.</w:t>
            </w:r>
          </w:p>
        </w:tc>
        <w:tc>
          <w:tcPr>
            <w:tcW w:w="3320" w:type="dxa"/>
          </w:tcPr>
          <w:p w:rsidR="00C671AB" w:rsidRPr="00C77E53" w:rsidRDefault="00C671AB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  <w:tc>
          <w:tcPr>
            <w:tcW w:w="5691" w:type="dxa"/>
          </w:tcPr>
          <w:p w:rsidR="00C77E53" w:rsidRPr="00C77E53" w:rsidRDefault="00C77E53" w:rsidP="00C77E5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Ensure they attend the weekly GCSE art session. </w:t>
            </w:r>
          </w:p>
          <w:p w:rsidR="00C77E53" w:rsidRPr="00C77E53" w:rsidRDefault="00C77E53" w:rsidP="00C77E5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Ensure they attend the Easter ART revision session.</w:t>
            </w:r>
          </w:p>
          <w:p w:rsidR="00C671AB" w:rsidRPr="00C77E53" w:rsidRDefault="00C77E53" w:rsidP="00C77E5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Ensure they complete a variety of development of their final ideas.</w:t>
            </w:r>
          </w:p>
        </w:tc>
      </w:tr>
      <w:tr w:rsidR="00C671AB" w:rsidRPr="00C671AB" w:rsidTr="00C7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706" w:type="dxa"/>
          </w:tcPr>
          <w:p w:rsidR="00C671AB" w:rsidRPr="00C77E53" w:rsidRDefault="00172916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GCSE AO4- realising intentions: In the final 10 hour exam students will need to realise their outcomes + Final Evaluation. </w:t>
            </w:r>
          </w:p>
          <w:p w:rsidR="00172916" w:rsidRPr="00C77E53" w:rsidRDefault="00172916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COURSE ENDS</w:t>
            </w:r>
          </w:p>
          <w:p w:rsidR="00172916" w:rsidRPr="00C77E53" w:rsidRDefault="00172916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FF0000"/>
                <w:sz w:val="24"/>
                <w:szCs w:val="21"/>
                <w:lang w:eastAsia="en-GB"/>
              </w:rPr>
              <w:t>GCSE COURSEWORK 60%</w:t>
            </w:r>
          </w:p>
          <w:p w:rsidR="00172916" w:rsidRPr="00C77E53" w:rsidRDefault="00172916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FF0000"/>
                <w:sz w:val="24"/>
                <w:szCs w:val="21"/>
                <w:lang w:eastAsia="en-GB"/>
              </w:rPr>
              <w:t>GCSE EXTERNALLY SET ASSIGNEMENT 40%</w:t>
            </w:r>
          </w:p>
        </w:tc>
        <w:tc>
          <w:tcPr>
            <w:tcW w:w="2687" w:type="dxa"/>
          </w:tcPr>
          <w:p w:rsidR="00C671AB" w:rsidRPr="00C77E53" w:rsidRDefault="00C77E5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Final exam usually beginning of May of the FINAL Yr11 year. </w:t>
            </w:r>
          </w:p>
          <w:p w:rsidR="00C77E53" w:rsidRPr="00C77E53" w:rsidRDefault="00C77E5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Deadline ALWAYS the pin-ultimate week of Term5!!! NO Extensions!!!</w:t>
            </w:r>
          </w:p>
        </w:tc>
        <w:tc>
          <w:tcPr>
            <w:tcW w:w="3320" w:type="dxa"/>
          </w:tcPr>
          <w:p w:rsidR="00C671AB" w:rsidRPr="00C77E53" w:rsidRDefault="00C671AB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  <w:tc>
          <w:tcPr>
            <w:tcW w:w="5691" w:type="dxa"/>
          </w:tcPr>
          <w:p w:rsidR="00C77E53" w:rsidRPr="00C77E53" w:rsidRDefault="00C77E53" w:rsidP="00C77E5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Ensure they attend the weekly GCSE art session. </w:t>
            </w:r>
          </w:p>
          <w:p w:rsidR="00C671AB" w:rsidRPr="00C77E53" w:rsidRDefault="00C77E53" w:rsidP="00C77E5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C77E5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Ensure they complete a variety of development of their final ideas.</w:t>
            </w:r>
          </w:p>
        </w:tc>
      </w:tr>
      <w:tr w:rsidR="00400B63" w:rsidRPr="00C671AB" w:rsidTr="00C77E5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:rsidR="00400B63" w:rsidRPr="00C671AB" w:rsidRDefault="00400B63" w:rsidP="00400B63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706" w:type="dxa"/>
          </w:tcPr>
          <w:p w:rsidR="00400B63" w:rsidRPr="00C77E53" w:rsidRDefault="00400B63" w:rsidP="00400B6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  <w:tc>
          <w:tcPr>
            <w:tcW w:w="2687" w:type="dxa"/>
          </w:tcPr>
          <w:p w:rsidR="00400B63" w:rsidRPr="00C77E53" w:rsidRDefault="00400B63" w:rsidP="00400B6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  <w:tc>
          <w:tcPr>
            <w:tcW w:w="3320" w:type="dxa"/>
          </w:tcPr>
          <w:p w:rsidR="00400B63" w:rsidRPr="00C77E53" w:rsidRDefault="00400B63" w:rsidP="00691679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  <w:tc>
          <w:tcPr>
            <w:tcW w:w="5691" w:type="dxa"/>
          </w:tcPr>
          <w:p w:rsidR="00400B63" w:rsidRPr="00C77E53" w:rsidRDefault="00400B63" w:rsidP="00400B6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</w:tr>
      <w:bookmarkEnd w:id="0"/>
    </w:tbl>
    <w:p w:rsidR="00C671AB" w:rsidRDefault="00C671AB"/>
    <w:p w:rsidR="00C671AB" w:rsidRDefault="00C671AB"/>
    <w:sectPr w:rsidR="00C671AB" w:rsidSect="00C77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B"/>
    <w:rsid w:val="00172916"/>
    <w:rsid w:val="00400B63"/>
    <w:rsid w:val="004777C3"/>
    <w:rsid w:val="00691679"/>
    <w:rsid w:val="008D64C1"/>
    <w:rsid w:val="00A07A7D"/>
    <w:rsid w:val="00AF633C"/>
    <w:rsid w:val="00B47823"/>
    <w:rsid w:val="00C671AB"/>
    <w:rsid w:val="00C77E53"/>
    <w:rsid w:val="00D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89ECF-385B-432D-BC51-8CADB775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1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51">
    <w:name w:val="Plain Table 51"/>
    <w:basedOn w:val="TableNormal"/>
    <w:uiPriority w:val="45"/>
    <w:rsid w:val="00C671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E4D156BD</Template>
  <TotalTime>19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Burchett</dc:creator>
  <cp:lastModifiedBy>M Madriaga</cp:lastModifiedBy>
  <cp:revision>5</cp:revision>
  <dcterms:created xsi:type="dcterms:W3CDTF">2017-07-09T20:58:00Z</dcterms:created>
  <dcterms:modified xsi:type="dcterms:W3CDTF">2017-10-17T15:34:00Z</dcterms:modified>
</cp:coreProperties>
</file>